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E26425" w:rsidRPr="003E4742" w:rsidTr="00E26425">
        <w:trPr>
          <w:trHeight w:val="280"/>
        </w:trPr>
        <w:tc>
          <w:tcPr>
            <w:tcW w:w="5237" w:type="dxa"/>
            <w:vMerge w:val="restart"/>
          </w:tcPr>
          <w:bookmarkStart w:id="0" w:name="sub_1000"/>
          <w:p w:rsidR="00E26425" w:rsidRPr="003E4742" w:rsidRDefault="00E26425" w:rsidP="008F47F0">
            <w:pPr>
              <w:spacing w:line="120" w:lineRule="atLeast"/>
              <w:ind w:firstLine="2294"/>
              <w:rPr>
                <w:szCs w:val="28"/>
              </w:rPr>
            </w:pPr>
            <w:r w:rsidRPr="003E4742">
              <w:rPr>
                <w:szCs w:val="28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57.75pt" o:ole="">
                  <v:imagedata r:id="rId8" o:title="" gain="79922f" blacklevel="5898f" grayscale="t"/>
                </v:shape>
                <o:OLEObject Type="Embed" ProgID="CorelDRAW.Graphic.11" ShapeID="_x0000_i1025" DrawAspect="Content" ObjectID="_1837923466" r:id="rId9"/>
              </w:objec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256"/>
        </w:trPr>
        <w:tc>
          <w:tcPr>
            <w:tcW w:w="5237" w:type="dxa"/>
            <w:vMerge/>
          </w:tcPr>
          <w:p w:rsidR="00E26425" w:rsidRPr="003E4742" w:rsidRDefault="00E26425" w:rsidP="008F47F0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241"/>
        </w:trPr>
        <w:tc>
          <w:tcPr>
            <w:tcW w:w="5237" w:type="dxa"/>
          </w:tcPr>
          <w:p w:rsidR="00E26425" w:rsidRPr="00991799" w:rsidRDefault="00E26425" w:rsidP="008F47F0">
            <w:pPr>
              <w:spacing w:line="120" w:lineRule="atLeas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МУНИЦИПАЛЬНОЕ  ОБРАЗОВАНИЕ</w:t>
            </w:r>
          </w:p>
          <w:p w:rsidR="00E26425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:rsidR="00E26425" w:rsidRPr="002D6956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ХАНТЫ-МАНСИЙСКОГО</w:t>
            </w:r>
          </w:p>
          <w:p w:rsidR="00E26425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АВТОНОМНОГО ОКРУГА – ЮГРЫ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179"/>
        </w:trPr>
        <w:tc>
          <w:tcPr>
            <w:tcW w:w="5237" w:type="dxa"/>
          </w:tcPr>
          <w:p w:rsidR="00E26425" w:rsidRPr="003E4742" w:rsidRDefault="00E26425" w:rsidP="008F47F0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3E4742">
              <w:rPr>
                <w:sz w:val="22"/>
              </w:rPr>
              <w:t>АДМИНИСТРАЦИЯ  ГОРОДА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:rsidR="007E6EBE" w:rsidRDefault="007E6EBE" w:rsidP="008F47F0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 xml:space="preserve">Директору </w:t>
            </w:r>
          </w:p>
          <w:p w:rsidR="007E6EBE" w:rsidRDefault="007E6EBE" w:rsidP="008F47F0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 xml:space="preserve">департамента архитектуры </w:t>
            </w:r>
          </w:p>
          <w:p w:rsidR="006363BF" w:rsidRDefault="007E6EBE" w:rsidP="008F47F0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и градостроительства</w:t>
            </w:r>
            <w:r w:rsidR="00375DAA">
              <w:rPr>
                <w:szCs w:val="28"/>
              </w:rPr>
              <w:t xml:space="preserve"> Администрации города</w:t>
            </w:r>
          </w:p>
          <w:p w:rsidR="00E26425" w:rsidRPr="003E4742" w:rsidRDefault="007E6EBE" w:rsidP="008F47F0">
            <w:pPr>
              <w:rPr>
                <w:szCs w:val="28"/>
              </w:rPr>
            </w:pPr>
            <w:r>
              <w:rPr>
                <w:szCs w:val="28"/>
              </w:rPr>
              <w:t>Соричу И.А.</w:t>
            </w:r>
          </w:p>
        </w:tc>
      </w:tr>
      <w:tr w:rsidR="00E26425" w:rsidRPr="003E4742" w:rsidTr="00E26425">
        <w:trPr>
          <w:trHeight w:val="269"/>
        </w:trPr>
        <w:tc>
          <w:tcPr>
            <w:tcW w:w="5237" w:type="dxa"/>
          </w:tcPr>
          <w:p w:rsidR="00E26425" w:rsidRPr="009F18EF" w:rsidRDefault="00E26425" w:rsidP="008F47F0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231"/>
        </w:trPr>
        <w:tc>
          <w:tcPr>
            <w:tcW w:w="5237" w:type="dxa"/>
          </w:tcPr>
          <w:p w:rsidR="00E26425" w:rsidRPr="003E4742" w:rsidRDefault="00E26425" w:rsidP="008F47F0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ул. Энгельса, 8, г. Сургут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Тюменская область, Ханты-Мансийский</w:t>
            </w:r>
          </w:p>
          <w:p w:rsidR="00E26425" w:rsidRPr="003E4742" w:rsidRDefault="00E26425" w:rsidP="008F47F0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автономный округ – Югра, 628400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Тел. (3462)52-22-56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  <w:lang w:val="en-US"/>
              </w:rPr>
              <w:t>E</w:t>
            </w:r>
            <w:r w:rsidRPr="003E4742">
              <w:rPr>
                <w:sz w:val="20"/>
              </w:rPr>
              <w:t>-</w:t>
            </w:r>
            <w:r w:rsidRPr="003E4742">
              <w:rPr>
                <w:sz w:val="20"/>
                <w:lang w:val="en-US"/>
              </w:rPr>
              <w:t>mail</w:t>
            </w:r>
            <w:r w:rsidRPr="003E4742">
              <w:rPr>
                <w:sz w:val="20"/>
              </w:rPr>
              <w:t xml:space="preserve">: </w:t>
            </w:r>
            <w:r w:rsidRPr="003E4742">
              <w:rPr>
                <w:sz w:val="20"/>
                <w:lang w:val="en-US"/>
              </w:rPr>
              <w:t>business</w:t>
            </w:r>
            <w:r w:rsidRPr="003E4742">
              <w:rPr>
                <w:sz w:val="20"/>
              </w:rPr>
              <w:t>@</w:t>
            </w:r>
            <w:r w:rsidRPr="003E4742">
              <w:rPr>
                <w:sz w:val="20"/>
                <w:lang w:val="en-US"/>
              </w:rPr>
              <w:t>admsurgut</w:t>
            </w:r>
            <w:r w:rsidRPr="003E4742">
              <w:rPr>
                <w:sz w:val="20"/>
              </w:rPr>
              <w:t>.</w:t>
            </w:r>
            <w:r w:rsidRPr="003E4742">
              <w:rPr>
                <w:sz w:val="20"/>
                <w:lang w:val="en-US"/>
              </w:rPr>
              <w:t>ru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E26425" w:rsidRPr="003E4742" w:rsidTr="008F47F0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:rsidR="00E26425" w:rsidRPr="003E4742" w:rsidRDefault="00E26425" w:rsidP="008F47F0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26425" w:rsidRPr="003E4742" w:rsidRDefault="00E26425" w:rsidP="008F47F0">
                  <w:pPr>
                    <w:jc w:val="center"/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:rsidR="00E26425" w:rsidRPr="003E4742" w:rsidRDefault="00E26425" w:rsidP="008F47F0">
                  <w:pPr>
                    <w:jc w:val="center"/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26425" w:rsidRPr="003E4742" w:rsidRDefault="00E26425" w:rsidP="008F47F0">
                  <w:pPr>
                    <w:jc w:val="center"/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E26425" w:rsidRPr="003E4742" w:rsidTr="008F47F0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:rsidR="00E26425" w:rsidRPr="003E4742" w:rsidRDefault="00E26425" w:rsidP="008F47F0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26425" w:rsidRPr="00AE1DC6" w:rsidRDefault="007E6EBE" w:rsidP="00AE1DC6">
                  <w:pPr>
                    <w:jc w:val="center"/>
                    <w:rPr>
                      <w:sz w:val="22"/>
                    </w:rPr>
                  </w:pPr>
                  <w:r w:rsidRPr="00AE1DC6">
                    <w:rPr>
                      <w:sz w:val="22"/>
                    </w:rPr>
                    <w:t>02-02-</w:t>
                  </w:r>
                  <w:r w:rsidR="00AE1DC6">
                    <w:rPr>
                      <w:sz w:val="22"/>
                    </w:rPr>
                    <w:t>2662</w:t>
                  </w:r>
                  <w:r w:rsidRPr="00AE1DC6">
                    <w:rPr>
                      <w:sz w:val="22"/>
                    </w:rPr>
                    <w:t>/6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:rsidR="00E26425" w:rsidRPr="00AE1DC6" w:rsidRDefault="00E26425" w:rsidP="008F47F0">
                  <w:pPr>
                    <w:jc w:val="center"/>
                    <w:rPr>
                      <w:sz w:val="22"/>
                    </w:rPr>
                  </w:pPr>
                  <w:r w:rsidRPr="00AE1DC6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26425" w:rsidRPr="00AE1DC6" w:rsidRDefault="00AE1DC6" w:rsidP="00AE1DC6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16</w:t>
                  </w:r>
                  <w:r w:rsidR="007E6EBE" w:rsidRPr="00AE1DC6">
                    <w:rPr>
                      <w:sz w:val="22"/>
                    </w:rPr>
                    <w:t>.0</w:t>
                  </w:r>
                  <w:r>
                    <w:rPr>
                      <w:sz w:val="22"/>
                    </w:rPr>
                    <w:t>4</w:t>
                  </w:r>
                  <w:r w:rsidR="007E6EBE" w:rsidRPr="00AE1DC6">
                    <w:rPr>
                      <w:sz w:val="22"/>
                    </w:rPr>
                    <w:t>.2026</w:t>
                  </w:r>
                </w:p>
              </w:tc>
            </w:tr>
          </w:tbl>
          <w:p w:rsidR="00E26425" w:rsidRPr="003E4742" w:rsidRDefault="00E26425" w:rsidP="008F47F0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:rsidR="00E26425" w:rsidRDefault="00E26425" w:rsidP="00E33DD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AE1DC6" w:rsidRDefault="00AE1DC6" w:rsidP="00E33DD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E33DD0" w:rsidRPr="006D57F1" w:rsidRDefault="00A80EE1" w:rsidP="00E33DD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О</w:t>
      </w:r>
      <w:r w:rsidR="00E33DD0" w:rsidRPr="006D57F1">
        <w:rPr>
          <w:rFonts w:eastAsia="Times New Roman" w:cs="Times New Roman"/>
          <w:szCs w:val="28"/>
          <w:lang w:eastAsia="ru-RU"/>
        </w:rPr>
        <w:t>трицательное заключение</w:t>
      </w:r>
    </w:p>
    <w:p w:rsidR="007E6EBE" w:rsidRPr="006D57F1" w:rsidRDefault="007E6EBE" w:rsidP="007E6EB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об оценке фактического воздействия действующего муниципального</w:t>
      </w:r>
    </w:p>
    <w:p w:rsidR="00E33DD0" w:rsidRPr="006D57F1" w:rsidRDefault="007E6EBE" w:rsidP="007E6EB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нормативного правового акта, содержащего обязательные требования</w:t>
      </w:r>
    </w:p>
    <w:p w:rsidR="007E6EBE" w:rsidRPr="006D57F1" w:rsidRDefault="007E6EBE" w:rsidP="007E6EB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E33DD0" w:rsidRPr="006D57F1" w:rsidRDefault="007E6EBE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Управление инвестиций, развития предпринимательства и туризма Администрации города в соответствии с порядком установления и оценки применения обязательных требований, устанавливаемых муниципальными нормативными правовыми актами, утвержденным постановлением Главы города от 11.02.2022 № 25, рассмотрев действующий муниципальный нормативный правовой акт </w:t>
      </w:r>
      <w:r w:rsidR="00814AAB" w:rsidRPr="006D57F1">
        <w:rPr>
          <w:rFonts w:eastAsia="Times New Roman" w:cs="Times New Roman"/>
          <w:szCs w:val="28"/>
          <w:lang w:eastAsia="ru-RU"/>
        </w:rPr>
        <w:t>–</w:t>
      </w:r>
      <w:r w:rsidR="00E33DD0" w:rsidRPr="006D57F1">
        <w:rPr>
          <w:rFonts w:eastAsia="Times New Roman" w:cs="Times New Roman"/>
          <w:szCs w:val="28"/>
          <w:lang w:eastAsia="ru-RU"/>
        </w:rPr>
        <w:t xml:space="preserve"> </w:t>
      </w:r>
      <w:r w:rsidR="00814AAB" w:rsidRPr="006D57F1">
        <w:rPr>
          <w:rFonts w:eastAsia="Times New Roman" w:cs="Times New Roman"/>
          <w:i/>
          <w:szCs w:val="28"/>
          <w:u w:val="single"/>
          <w:lang w:eastAsia="ru-RU"/>
        </w:rPr>
        <w:t>постановление Администрации города от 03.10.2023 № 4687            «Об утверждении требований к рекламным конструкциям, размещаемым                     на     территории    города     Сургута</w:t>
      </w:r>
      <w:r w:rsidR="00375DAA" w:rsidRPr="006D57F1">
        <w:rPr>
          <w:i/>
          <w:u w:val="single"/>
        </w:rPr>
        <w:t>»</w:t>
      </w:r>
      <w:r w:rsidR="00547FA9" w:rsidRPr="006D57F1">
        <w:rPr>
          <w:rFonts w:eastAsia="Times New Roman" w:cs="Times New Roman"/>
          <w:i/>
          <w:szCs w:val="28"/>
          <w:u w:val="single"/>
          <w:lang w:eastAsia="ru-RU"/>
        </w:rPr>
        <w:t>,</w:t>
      </w:r>
      <w:r w:rsidR="00547FA9"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 xml:space="preserve">сводный отчет об оценке фактического воздействия действующего муниципального нормативного правового акта </w:t>
      </w:r>
      <w:r w:rsidR="00814AAB" w:rsidRPr="006D57F1"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6D57F1">
        <w:rPr>
          <w:rFonts w:eastAsia="Times New Roman" w:cs="Times New Roman"/>
          <w:szCs w:val="28"/>
          <w:lang w:eastAsia="ru-RU"/>
        </w:rPr>
        <w:t>и свод предложений</w:t>
      </w:r>
      <w:r w:rsidR="00814AAB"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>о результатах проведения публичных консультаций, подготовленные</w:t>
      </w:r>
      <w:r w:rsidR="00E33DD0"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i/>
          <w:szCs w:val="28"/>
          <w:u w:val="single"/>
          <w:lang w:eastAsia="ru-RU"/>
        </w:rPr>
        <w:t xml:space="preserve">департаментом архитектуры и градостроительства </w:t>
      </w:r>
      <w:r w:rsidR="006363BF" w:rsidRPr="006D57F1">
        <w:rPr>
          <w:rFonts w:eastAsia="Times New Roman" w:cs="Times New Roman"/>
          <w:i/>
          <w:szCs w:val="28"/>
          <w:u w:val="single"/>
          <w:lang w:eastAsia="ru-RU"/>
        </w:rPr>
        <w:t>Администрации города</w:t>
      </w:r>
      <w:r w:rsidR="002718C8" w:rsidRPr="006D57F1">
        <w:rPr>
          <w:rFonts w:eastAsia="Times New Roman" w:cs="Times New Roman"/>
          <w:i/>
          <w:szCs w:val="28"/>
          <w:u w:val="single"/>
          <w:lang w:eastAsia="ru-RU"/>
        </w:rPr>
        <w:t>,</w:t>
      </w:r>
      <w:r w:rsidR="00547FA9" w:rsidRPr="006D57F1">
        <w:rPr>
          <w:rFonts w:eastAsia="Times New Roman" w:cs="Times New Roman"/>
          <w:szCs w:val="28"/>
          <w:lang w:eastAsia="ru-RU"/>
        </w:rPr>
        <w:t xml:space="preserve"> </w:t>
      </w:r>
      <w:r w:rsidR="00E33DD0" w:rsidRPr="006D57F1">
        <w:rPr>
          <w:rFonts w:eastAsia="Times New Roman" w:cs="Times New Roman"/>
          <w:szCs w:val="28"/>
          <w:lang w:eastAsia="ru-RU"/>
        </w:rPr>
        <w:t>сообщает следующее.</w:t>
      </w:r>
    </w:p>
    <w:p w:rsidR="00E10B01" w:rsidRPr="006D57F1" w:rsidRDefault="00E10B01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7E6EBE" w:rsidRPr="006D57F1" w:rsidRDefault="007E6EBE" w:rsidP="007E6EBE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>Нормативный акт подлежит оценке фактического воздействия (далее – ОФВ) в соответствии с планом проведения оценки применения обязательных требований,    утвержденным распоряжением Главы города от 04.03.2026 № 29 «Об утверждении плана проведения оценки применения обязательных требований муниципальных нормативных правовых актов на 2026 год».</w:t>
      </w:r>
    </w:p>
    <w:p w:rsidR="007E6EBE" w:rsidRPr="006D57F1" w:rsidRDefault="007E6EBE" w:rsidP="007E6EBE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 xml:space="preserve"> </w:t>
      </w:r>
    </w:p>
    <w:p w:rsidR="00E33DD0" w:rsidRPr="00AE1DC6" w:rsidRDefault="00E33DD0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E1DC6">
        <w:rPr>
          <w:rFonts w:eastAsia="Times New Roman" w:cs="Times New Roman"/>
          <w:szCs w:val="28"/>
          <w:lang w:eastAsia="ru-RU"/>
        </w:rPr>
        <w:t>Муниципальный нормативный правовой акт направлен для подготов</w:t>
      </w:r>
      <w:r w:rsidR="0063434C" w:rsidRPr="00AE1DC6">
        <w:rPr>
          <w:rFonts w:eastAsia="Times New Roman" w:cs="Times New Roman"/>
          <w:szCs w:val="28"/>
          <w:lang w:eastAsia="ru-RU"/>
        </w:rPr>
        <w:t xml:space="preserve">ки </w:t>
      </w:r>
      <w:r w:rsidRPr="00AE1DC6">
        <w:rPr>
          <w:rFonts w:eastAsia="Times New Roman" w:cs="Times New Roman"/>
          <w:szCs w:val="28"/>
          <w:lang w:eastAsia="ru-RU"/>
        </w:rPr>
        <w:t>настоящего</w:t>
      </w:r>
      <w:r w:rsidRPr="00AE1DC6">
        <w:rPr>
          <w:rFonts w:eastAsia="Times New Roman" w:cs="Times New Roman"/>
          <w:szCs w:val="28"/>
          <w:lang w:eastAsia="ru-RU"/>
        </w:rPr>
        <w:tab/>
        <w:t xml:space="preserve"> заключения </w:t>
      </w:r>
      <w:r w:rsidR="00D955A5" w:rsidRPr="00AE1DC6">
        <w:rPr>
          <w:u w:val="single"/>
        </w:rPr>
        <w:t>повторно</w:t>
      </w:r>
      <w:r w:rsidR="00547FA9" w:rsidRPr="00AE1DC6">
        <w:rPr>
          <w:rFonts w:eastAsia="Times New Roman" w:cs="Times New Roman"/>
          <w:szCs w:val="28"/>
          <w:lang w:eastAsia="ru-RU"/>
        </w:rPr>
        <w:t xml:space="preserve">. </w:t>
      </w:r>
    </w:p>
    <w:p w:rsidR="00EB62DC" w:rsidRPr="00AE1DC6" w:rsidRDefault="00EB62DC" w:rsidP="00EB62DC">
      <w:pPr>
        <w:pStyle w:val="pt-a-000001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AE1DC6">
        <w:rPr>
          <w:sz w:val="28"/>
          <w:szCs w:val="28"/>
        </w:rPr>
        <w:t xml:space="preserve">По итогам проведения ОФВ уполномоченным органом подготовлено отрицательное   </w:t>
      </w:r>
      <w:r w:rsidRPr="00AE1DC6">
        <w:rPr>
          <w:rFonts w:eastAsiaTheme="minorHAnsi"/>
          <w:sz w:val="28"/>
          <w:szCs w:val="28"/>
          <w:lang w:eastAsia="en-US"/>
        </w:rPr>
        <w:t>заключение от 07.04.2026 № 55-02-308/6.</w:t>
      </w:r>
      <w:r w:rsidR="003D2B1D" w:rsidRPr="00AE1DC6">
        <w:rPr>
          <w:sz w:val="28"/>
          <w:szCs w:val="28"/>
        </w:rPr>
        <w:t xml:space="preserve"> </w:t>
      </w:r>
      <w:r w:rsidRPr="00AE1DC6">
        <w:rPr>
          <w:sz w:val="28"/>
          <w:szCs w:val="28"/>
        </w:rPr>
        <w:t>По</w:t>
      </w:r>
      <w:r w:rsidR="003D2B1D" w:rsidRPr="00AE1DC6">
        <w:rPr>
          <w:sz w:val="28"/>
          <w:szCs w:val="28"/>
        </w:rPr>
        <w:t xml:space="preserve"> </w:t>
      </w:r>
      <w:r w:rsidRPr="00AE1DC6">
        <w:rPr>
          <w:sz w:val="28"/>
          <w:szCs w:val="28"/>
        </w:rPr>
        <w:t xml:space="preserve">результатам  проделанной работы  устранены замечания к сводному отчету об ОФВ. </w:t>
      </w:r>
    </w:p>
    <w:p w:rsidR="00EB62DC" w:rsidRPr="009A7EA4" w:rsidRDefault="00EB62DC" w:rsidP="009A7EA4">
      <w:pPr>
        <w:ind w:firstLine="709"/>
        <w:jc w:val="both"/>
        <w:rPr>
          <w:rFonts w:eastAsia="Times New Roman" w:cs="Times New Roman"/>
          <w:szCs w:val="28"/>
          <w:highlight w:val="yellow"/>
          <w:lang w:eastAsia="ru-RU"/>
        </w:rPr>
      </w:pPr>
    </w:p>
    <w:p w:rsidR="00AE1DC6" w:rsidRDefault="00AE1DC6" w:rsidP="009A7EA4">
      <w:pPr>
        <w:ind w:firstLine="709"/>
        <w:jc w:val="both"/>
        <w:rPr>
          <w:rFonts w:eastAsia="Calibri" w:cs="Times New Roman"/>
          <w:szCs w:val="28"/>
        </w:rPr>
        <w:sectPr w:rsidR="00AE1DC6" w:rsidSect="00AE1DC6"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:rsidR="009A7EA4" w:rsidRPr="009A7EA4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9A7EA4">
        <w:rPr>
          <w:rFonts w:eastAsia="Calibri" w:cs="Times New Roman"/>
          <w:szCs w:val="28"/>
        </w:rPr>
        <w:lastRenderedPageBreak/>
        <w:t xml:space="preserve">Настоящие требования, разработаны для устранения правовых пробелов </w:t>
      </w:r>
      <w:r w:rsidRPr="009A7EA4">
        <w:rPr>
          <w:rFonts w:eastAsia="Calibri" w:cs="Times New Roman"/>
          <w:szCs w:val="28"/>
        </w:rPr>
        <w:br/>
        <w:t xml:space="preserve">в муниципальном правовом регулировании, в части определения типов и видов рекламных конструкций, допустимых и недопустимых к установке </w:t>
      </w:r>
      <w:r>
        <w:rPr>
          <w:rFonts w:eastAsia="Calibri" w:cs="Times New Roman"/>
          <w:szCs w:val="28"/>
        </w:rPr>
        <w:t xml:space="preserve">                                         </w:t>
      </w:r>
      <w:r w:rsidRPr="009A7EA4">
        <w:rPr>
          <w:rFonts w:eastAsia="Calibri" w:cs="Times New Roman"/>
          <w:szCs w:val="28"/>
        </w:rPr>
        <w:t>на территории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городского округа.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 xml:space="preserve">В городе обострилась проблема несанкционированного размещения рекламных конструкций, формирующих «визуальный мусор» и ухудшающих эстетическое восприятие городской среды (от самодельных вывесок                                    до громоздких баннеров). Такой «визуальный мусор» не только портит облик города, но и может создавать помехи для пешеходов и водителей. 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Для системного решения данной проблемы возникла необходимость разработки и принятия нормативного правового акта, регламентирующего: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типы и виды рекламных конструкций, разрешённых к установке                               на территории города;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требования к их внешнему виду, размерам и дизайну;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перечень допустимых мест размещения с учётом градостроительных норм и правил благоустройства.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Разработанный нормативный правовой акт регламентирует перечень разрешённых рекламных конструкций, включив в него наиболее востребованные форматы, соответствующие современным технологическим стандартам.                              В перечень вошли самые популярные форматы - но только те, что не создают визуальный мусор и органично вписываются в сложившуюся застройку.                      Отбор осуществлён с учётом следующих критериев: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минимизация визуального воздействия на городскую среду;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гармоничное сочетание с существующей архитектурной застройкой;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использование энергоэффективных и экологичных материалов;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применение цифровых технологий, позволяющих оперативно менять контент без замены конструкции.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Благодаря введению нормативных требований на территории города удалось достичь упорядоченности в размещении рекламных конструкций.                         В настоящее время их установка осуществляется: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строго в соответствии со Схемой размещения рекламных конструкций;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исключительно в отношении видов конструкций, включённых в перечень разрешённых нормативными правовыми актами;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- с соблюдением установленных расстояний между отдельными объектами наружной рекламы, а также минимальных отступов от объектов инфраструктуры, зданий и иных значимых элементов городской среды.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Такой подход обеспечивает гармоничное включение рекламных конструкций в архитектурно-градостроительный облик города и исключает хаотичное размещение.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t>Благодаря новым нормам бизнес больше не может устанавливать рекламные конструкции где угодно, поскольку теперь всё строго регламентировано.</w:t>
      </w:r>
    </w:p>
    <w:p w:rsidR="009A7EA4" w:rsidRPr="00AE1DC6" w:rsidRDefault="009A7EA4" w:rsidP="009A7EA4">
      <w:pPr>
        <w:ind w:firstLine="709"/>
        <w:jc w:val="both"/>
        <w:rPr>
          <w:rFonts w:eastAsia="Calibri" w:cs="Times New Roman"/>
          <w:szCs w:val="28"/>
        </w:rPr>
      </w:pPr>
      <w:r w:rsidRPr="00AE1DC6">
        <w:rPr>
          <w:rFonts w:eastAsia="Calibri" w:cs="Times New Roman"/>
          <w:szCs w:val="28"/>
        </w:rPr>
        <w:lastRenderedPageBreak/>
        <w:t>Разрабатывая правила размещения рекламы, власти города могли включить в перечень и другие виды конструкций. Но решили пойти другим путём: изучили запросы предпринимателей и выбрали только самые востребованные форматы, которые полностью соответствуют технологическим стандартам.</w:t>
      </w:r>
    </w:p>
    <w:p w:rsidR="00814AAB" w:rsidRPr="00AE1DC6" w:rsidRDefault="00814AAB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E1DC6">
        <w:rPr>
          <w:rFonts w:cs="Times New Roman"/>
          <w:szCs w:val="28"/>
        </w:rPr>
        <w:t>Публичные консультации при процедурах оценки регулирующего воздействия по нормативному правовому акту проводились с</w:t>
      </w:r>
      <w:r w:rsidRPr="00AE1DC6">
        <w:rPr>
          <w:rFonts w:cs="Times New Roman"/>
          <w:szCs w:val="28"/>
          <w:u w:val="single"/>
        </w:rPr>
        <w:t xml:space="preserve"> «03» октября                       2022 года по «14» октября 2022 года.</w:t>
      </w:r>
    </w:p>
    <w:p w:rsidR="00BE585F" w:rsidRPr="00AE1DC6" w:rsidRDefault="00BE585F" w:rsidP="00BE585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E1DC6">
        <w:rPr>
          <w:rFonts w:eastAsia="Times New Roman" w:cs="Times New Roman"/>
          <w:szCs w:val="28"/>
          <w:lang w:eastAsia="ru-RU"/>
        </w:rPr>
        <w:t>Изначально обязательные требования к рекламным конструкциям были утверждены решением Думы города от 06.03.2023 № 287-VII ДГ «О внесении изменений в решение Думы города от 29.09.2006 № 74-IV ДГ «О Правилах распространения наружной рекламы на территории города Сургута» (далее – Правила).</w:t>
      </w:r>
    </w:p>
    <w:p w:rsidR="00BE585F" w:rsidRPr="00AE1DC6" w:rsidRDefault="00BE585F" w:rsidP="00BE585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E1DC6">
        <w:rPr>
          <w:rFonts w:eastAsia="Times New Roman" w:cs="Times New Roman"/>
          <w:szCs w:val="28"/>
          <w:lang w:eastAsia="ru-RU"/>
        </w:rPr>
        <w:t>Данный муниципальный правовой акт вступил в силу 01.09.2023 с учетом норм для установления обязательных требований, предусмотренных частью 1 статьи 3 Федерального закона от 31.07.2020 № 247-ФЗ «Об обязательных требованиях в Российской Федерации».</w:t>
      </w:r>
    </w:p>
    <w:p w:rsidR="00814AAB" w:rsidRPr="00AE1DC6" w:rsidRDefault="00814AAB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E1DC6">
        <w:rPr>
          <w:rFonts w:eastAsia="Times New Roman" w:cs="Times New Roman"/>
          <w:szCs w:val="28"/>
          <w:lang w:eastAsia="ru-RU"/>
        </w:rPr>
        <w:t xml:space="preserve">В связи с внесением изменений в Устав города решением Думы города                      от 03.05.2023 № 317-VII ДГ в части полномочий Администрации города,                      нормы статей 3, 4 Правил, а также приложений 2, 3 к Правилам, утвержденные решением Думы города от 29.09.2006 № 74-IV ДГ «О Правилах распространения наружной рекламы на территории города Сургута», перенесены в постановление Администрации города от 03.10.2023 № 4687 «Об утверждении требований </w:t>
      </w:r>
      <w:r w:rsidR="00E64CAE" w:rsidRPr="00AE1DC6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AE1DC6">
        <w:rPr>
          <w:rFonts w:eastAsia="Times New Roman" w:cs="Times New Roman"/>
          <w:szCs w:val="28"/>
          <w:lang w:eastAsia="ru-RU"/>
        </w:rPr>
        <w:t>к рекламным конструкциям, размещаемым на     территории    города     Сургута» (без внесения изменений в установленные обязательные требования).</w:t>
      </w:r>
    </w:p>
    <w:p w:rsidR="00F9340E" w:rsidRPr="006D57F1" w:rsidRDefault="00F9340E" w:rsidP="006363B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E1DC6">
        <w:rPr>
          <w:rFonts w:eastAsia="Times New Roman" w:cs="Times New Roman"/>
          <w:szCs w:val="28"/>
          <w:lang w:eastAsia="ru-RU"/>
        </w:rPr>
        <w:t>В</w:t>
      </w:r>
      <w:r w:rsidR="00814AAB" w:rsidRPr="00AE1DC6">
        <w:rPr>
          <w:rFonts w:eastAsia="Times New Roman" w:cs="Times New Roman"/>
          <w:szCs w:val="28"/>
          <w:lang w:eastAsia="ru-RU"/>
        </w:rPr>
        <w:t xml:space="preserve"> связи</w:t>
      </w:r>
      <w:r w:rsidRPr="00AE1DC6">
        <w:rPr>
          <w:rFonts w:eastAsia="Times New Roman" w:cs="Times New Roman"/>
          <w:szCs w:val="28"/>
          <w:lang w:eastAsia="ru-RU"/>
        </w:rPr>
        <w:t xml:space="preserve"> </w:t>
      </w:r>
      <w:r w:rsidR="00814AAB" w:rsidRPr="00AE1DC6">
        <w:rPr>
          <w:rFonts w:eastAsia="Times New Roman" w:cs="Times New Roman"/>
          <w:szCs w:val="28"/>
          <w:lang w:eastAsia="ru-RU"/>
        </w:rPr>
        <w:t>с дублированием норм Правил</w:t>
      </w:r>
      <w:r w:rsidRPr="00AE1DC6">
        <w:rPr>
          <w:rFonts w:eastAsia="Times New Roman" w:cs="Times New Roman"/>
          <w:szCs w:val="28"/>
          <w:lang w:eastAsia="ru-RU"/>
        </w:rPr>
        <w:t xml:space="preserve"> и отсутствием новых обязательных требований оценка регулирующего воздействия при утверждении </w:t>
      </w:r>
      <w:r w:rsidRPr="00AE1DC6">
        <w:rPr>
          <w:rFonts w:eastAsia="Calibri" w:cs="Times New Roman"/>
          <w:szCs w:val="28"/>
        </w:rPr>
        <w:t xml:space="preserve">постановления Администрации города от 03.10.2023 № 4687 </w:t>
      </w:r>
      <w:r w:rsidRPr="00AE1DC6">
        <w:rPr>
          <w:rFonts w:eastAsia="Times New Roman" w:cs="Times New Roman"/>
          <w:szCs w:val="28"/>
          <w:lang w:eastAsia="ru-RU"/>
        </w:rPr>
        <w:t>не проводилась.</w:t>
      </w:r>
    </w:p>
    <w:p w:rsidR="00F9340E" w:rsidRPr="006D57F1" w:rsidRDefault="00F9340E" w:rsidP="006363BF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AE4BFC" w:rsidRPr="006D57F1" w:rsidRDefault="0042193B" w:rsidP="006363BF">
      <w:pPr>
        <w:ind w:firstLine="709"/>
        <w:jc w:val="both"/>
      </w:pPr>
      <w:r w:rsidRPr="006D57F1">
        <w:rPr>
          <w:rFonts w:eastAsia="Times New Roman" w:cs="Times New Roman"/>
          <w:szCs w:val="28"/>
          <w:lang w:eastAsia="ru-RU"/>
        </w:rPr>
        <w:t>Исходя из представленных сведений в отчете об ОФВ</w:t>
      </w:r>
      <w:r w:rsidR="004A7035" w:rsidRPr="006D57F1">
        <w:rPr>
          <w:rFonts w:eastAsia="Times New Roman" w:cs="Times New Roman"/>
          <w:szCs w:val="28"/>
          <w:lang w:eastAsia="ru-RU"/>
        </w:rPr>
        <w:t>, ц</w:t>
      </w:r>
      <w:r w:rsidR="004A7035" w:rsidRPr="006D57F1">
        <w:t>ел</w:t>
      </w:r>
      <w:r w:rsidR="00D35A52" w:rsidRPr="006D57F1">
        <w:t>ью</w:t>
      </w:r>
      <w:r w:rsidR="004A7035" w:rsidRPr="006D57F1">
        <w:t xml:space="preserve"> правового регулирования явля</w:t>
      </w:r>
      <w:r w:rsidR="00D35A52" w:rsidRPr="006D57F1">
        <w:t>ется</w:t>
      </w:r>
      <w:r w:rsidRPr="006D57F1">
        <w:t xml:space="preserve"> </w:t>
      </w:r>
      <w:r w:rsidR="00F9340E" w:rsidRPr="006D57F1">
        <w:t>сохранение внешнего архитектурного облика сложив-шейся застройки города</w:t>
      </w:r>
      <w:r w:rsidR="00364337" w:rsidRPr="006D57F1">
        <w:t>.</w:t>
      </w:r>
    </w:p>
    <w:p w:rsidR="00B97674" w:rsidRPr="006D57F1" w:rsidRDefault="00B97674" w:rsidP="0070379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D8439B" w:rsidRPr="006D57F1" w:rsidRDefault="009A4595" w:rsidP="003D2B1D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 xml:space="preserve">Потенциальными адресатами правового регулирования являются </w:t>
      </w:r>
      <w:r w:rsidR="00D955A5">
        <w:rPr>
          <w:rFonts w:cs="Times New Roman"/>
          <w:szCs w:val="28"/>
        </w:rPr>
        <w:t>ю</w:t>
      </w:r>
      <w:r w:rsidR="00584303" w:rsidRPr="006D57F1">
        <w:rPr>
          <w:rFonts w:cs="Times New Roman"/>
          <w:szCs w:val="28"/>
        </w:rPr>
        <w:t xml:space="preserve">ридические и физические лица независимо от форм </w:t>
      </w:r>
      <w:r w:rsidR="00584303" w:rsidRPr="00AE1DC6">
        <w:rPr>
          <w:rFonts w:cs="Times New Roman"/>
          <w:szCs w:val="28"/>
        </w:rPr>
        <w:t xml:space="preserve">собственности                                      и ведомственной принадлежности </w:t>
      </w:r>
      <w:r w:rsidR="00D8439B" w:rsidRPr="00AE1DC6">
        <w:rPr>
          <w:rFonts w:cs="Times New Roman"/>
          <w:szCs w:val="28"/>
        </w:rPr>
        <w:t xml:space="preserve">– </w:t>
      </w:r>
      <w:r w:rsidR="00584303" w:rsidRPr="00AE1DC6">
        <w:rPr>
          <w:rFonts w:cs="Times New Roman"/>
          <w:szCs w:val="28"/>
        </w:rPr>
        <w:t>30</w:t>
      </w:r>
      <w:r w:rsidR="0042193B" w:rsidRPr="00AE1DC6">
        <w:rPr>
          <w:rFonts w:cs="Times New Roman"/>
          <w:szCs w:val="28"/>
        </w:rPr>
        <w:t xml:space="preserve"> </w:t>
      </w:r>
      <w:r w:rsidR="00584303" w:rsidRPr="00AE1DC6">
        <w:rPr>
          <w:rFonts w:cs="Times New Roman"/>
          <w:szCs w:val="28"/>
        </w:rPr>
        <w:t>рекламораспространителей</w:t>
      </w:r>
      <w:r w:rsidR="003D2B1D" w:rsidRPr="00AE1DC6">
        <w:rPr>
          <w:rFonts w:cs="Times New Roman"/>
          <w:szCs w:val="28"/>
        </w:rPr>
        <w:t>, исходя                        из фактических данных департамента архитектуры и градостроительства                              по результатам анализа схемы размещения рекламных конструкций.</w:t>
      </w:r>
    </w:p>
    <w:p w:rsidR="00C86B62" w:rsidRPr="006D57F1" w:rsidRDefault="00C86B62" w:rsidP="00703791">
      <w:pPr>
        <w:ind w:firstLine="709"/>
        <w:jc w:val="both"/>
      </w:pPr>
    </w:p>
    <w:p w:rsidR="00B32F1E" w:rsidRPr="00AE1DC6" w:rsidRDefault="009C6B1A" w:rsidP="00B32F1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Calibri" w:cs="Times New Roman"/>
          <w:szCs w:val="28"/>
          <w:lang w:eastAsia="ru-RU"/>
        </w:rPr>
        <w:t xml:space="preserve">В соответствии с представленным расчетом, правовым регулированием установлены </w:t>
      </w:r>
      <w:r w:rsidR="00584303" w:rsidRPr="006D57F1">
        <w:rPr>
          <w:rFonts w:eastAsia="Calibri" w:cs="Times New Roman"/>
          <w:szCs w:val="28"/>
          <w:lang w:eastAsia="ru-RU"/>
        </w:rPr>
        <w:t>обязательные требования</w:t>
      </w:r>
      <w:r w:rsidRPr="006D57F1">
        <w:rPr>
          <w:rFonts w:eastAsia="Calibri" w:cs="Times New Roman"/>
          <w:szCs w:val="28"/>
          <w:lang w:eastAsia="ru-RU"/>
        </w:rPr>
        <w:t xml:space="preserve"> для субъектов </w:t>
      </w:r>
      <w:r w:rsidR="00B54512" w:rsidRPr="006D57F1">
        <w:rPr>
          <w:rFonts w:eastAsia="Calibri" w:cs="Times New Roman"/>
          <w:szCs w:val="28"/>
          <w:lang w:eastAsia="ru-RU"/>
        </w:rPr>
        <w:t xml:space="preserve">предпринимательской </w:t>
      </w:r>
      <w:r w:rsidRPr="006D57F1">
        <w:rPr>
          <w:rFonts w:eastAsia="Calibri" w:cs="Times New Roman"/>
          <w:szCs w:val="28"/>
          <w:lang w:eastAsia="ru-RU"/>
        </w:rPr>
        <w:t xml:space="preserve">деятельности, которые при применении муниципального правового акта влекут </w:t>
      </w:r>
      <w:r w:rsidR="00B32F1E" w:rsidRPr="00AE1DC6">
        <w:rPr>
          <w:rFonts w:eastAsia="Times New Roman" w:cs="Times New Roman"/>
          <w:szCs w:val="28"/>
          <w:lang w:eastAsia="ru-RU"/>
        </w:rPr>
        <w:t xml:space="preserve">содержательные издержки по </w:t>
      </w:r>
      <w:r w:rsidR="00584303" w:rsidRPr="00AE1DC6">
        <w:rPr>
          <w:rFonts w:eastAsia="Times New Roman" w:cs="Times New Roman"/>
          <w:szCs w:val="28"/>
          <w:lang w:eastAsia="ru-RU"/>
        </w:rPr>
        <w:t>изготовлению и монтажу рекламных конструкций</w:t>
      </w:r>
      <w:r w:rsidR="00B32F1E" w:rsidRPr="00AE1DC6">
        <w:rPr>
          <w:rFonts w:eastAsia="Times New Roman" w:cs="Times New Roman"/>
          <w:szCs w:val="28"/>
          <w:lang w:eastAsia="ru-RU"/>
        </w:rPr>
        <w:t xml:space="preserve"> – </w:t>
      </w:r>
      <w:r w:rsidR="00584303" w:rsidRPr="00AE1DC6">
        <w:rPr>
          <w:rFonts w:eastAsia="Times New Roman" w:cs="Times New Roman"/>
          <w:szCs w:val="28"/>
          <w:lang w:eastAsia="ru-RU"/>
        </w:rPr>
        <w:t>1 000 000</w:t>
      </w:r>
      <w:r w:rsidR="00B32F1E" w:rsidRPr="00AE1DC6">
        <w:rPr>
          <w:rFonts w:eastAsia="Times New Roman" w:cs="Times New Roman"/>
          <w:szCs w:val="28"/>
          <w:lang w:eastAsia="ru-RU"/>
        </w:rPr>
        <w:t xml:space="preserve"> рублей (</w:t>
      </w:r>
      <w:r w:rsidR="00584303" w:rsidRPr="00AE1DC6">
        <w:rPr>
          <w:rFonts w:eastAsia="Times New Roman" w:cs="Times New Roman"/>
          <w:szCs w:val="28"/>
          <w:lang w:eastAsia="ru-RU"/>
        </w:rPr>
        <w:t xml:space="preserve">средняя стоимость </w:t>
      </w:r>
      <w:r w:rsidR="00B32F1E" w:rsidRPr="00AE1DC6">
        <w:rPr>
          <w:rFonts w:eastAsia="Times New Roman" w:cs="Times New Roman"/>
          <w:szCs w:val="28"/>
          <w:lang w:eastAsia="ru-RU"/>
        </w:rPr>
        <w:t xml:space="preserve">за </w:t>
      </w:r>
      <w:r w:rsidR="00584303" w:rsidRPr="00AE1DC6">
        <w:rPr>
          <w:rFonts w:eastAsia="Times New Roman" w:cs="Times New Roman"/>
          <w:szCs w:val="28"/>
          <w:lang w:eastAsia="ru-RU"/>
        </w:rPr>
        <w:t>1 рекламную конструкцию</w:t>
      </w:r>
      <w:r w:rsidR="00B32F1E" w:rsidRPr="00AE1DC6">
        <w:rPr>
          <w:rFonts w:eastAsia="Times New Roman" w:cs="Times New Roman"/>
          <w:szCs w:val="28"/>
          <w:lang w:eastAsia="ru-RU"/>
        </w:rPr>
        <w:t>).</w:t>
      </w:r>
    </w:p>
    <w:p w:rsidR="003D2B1D" w:rsidRPr="0026458F" w:rsidRDefault="003D2B1D" w:rsidP="003D2B1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E1DC6">
        <w:rPr>
          <w:rFonts w:eastAsia="Times New Roman" w:cs="Times New Roman"/>
          <w:szCs w:val="28"/>
          <w:lang w:eastAsia="ru-RU"/>
        </w:rPr>
        <w:lastRenderedPageBreak/>
        <w:t>Установленные обязанности экономически обоснованы, исходя                                         из представленных в отчете расчетов.</w:t>
      </w:r>
    </w:p>
    <w:p w:rsidR="00B32F1E" w:rsidRPr="006D57F1" w:rsidRDefault="00B32F1E" w:rsidP="00B32F1E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6458F" w:rsidRPr="006D57F1" w:rsidRDefault="0026458F" w:rsidP="0026458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Информация об ОФВ действующего муниципального нормативного правового акта </w:t>
      </w:r>
      <w:r w:rsidRPr="006D57F1">
        <w:rPr>
          <w:rFonts w:eastAsia="Times New Roman" w:cs="Times New Roman"/>
          <w:szCs w:val="28"/>
          <w:u w:val="single"/>
          <w:lang w:eastAsia="ru-RU"/>
        </w:rPr>
        <w:t>«</w:t>
      </w:r>
      <w:r w:rsidR="00584303" w:rsidRPr="006D57F1">
        <w:rPr>
          <w:rFonts w:eastAsia="Times New Roman" w:cs="Times New Roman"/>
          <w:szCs w:val="28"/>
          <w:u w:val="single"/>
          <w:lang w:eastAsia="ru-RU"/>
        </w:rPr>
        <w:t>10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584303" w:rsidRPr="006D57F1">
        <w:rPr>
          <w:rFonts w:eastAsia="Times New Roman" w:cs="Times New Roman"/>
          <w:szCs w:val="28"/>
          <w:u w:val="single"/>
          <w:lang w:eastAsia="ru-RU"/>
        </w:rPr>
        <w:t>марта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 202</w:t>
      </w:r>
      <w:r w:rsidR="00584303" w:rsidRPr="006D57F1">
        <w:rPr>
          <w:rFonts w:eastAsia="Times New Roman" w:cs="Times New Roman"/>
          <w:szCs w:val="28"/>
          <w:u w:val="single"/>
          <w:lang w:eastAsia="ru-RU"/>
        </w:rPr>
        <w:t>6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 года</w:t>
      </w:r>
      <w:r w:rsidRPr="006D57F1">
        <w:rPr>
          <w:rFonts w:eastAsia="Times New Roman" w:cs="Times New Roman"/>
          <w:szCs w:val="28"/>
          <w:lang w:eastAsia="ru-RU"/>
        </w:rPr>
        <w:t xml:space="preserve"> размещена ответственным за проведение </w:t>
      </w:r>
      <w:r w:rsidR="00584303" w:rsidRPr="006D57F1">
        <w:rPr>
          <w:rFonts w:eastAsia="Times New Roman" w:cs="Times New Roman"/>
          <w:szCs w:val="28"/>
          <w:lang w:eastAsia="ru-RU"/>
        </w:rPr>
        <w:t>оценки применения обязательных требований (далее – ОПОТ)</w:t>
      </w:r>
      <w:r w:rsidRPr="006D57F1">
        <w:rPr>
          <w:rFonts w:eastAsia="Times New Roman" w:cs="Times New Roman"/>
          <w:szCs w:val="28"/>
          <w:lang w:eastAsia="ru-RU"/>
        </w:rPr>
        <w:t>:</w:t>
      </w:r>
    </w:p>
    <w:p w:rsidR="0026458F" w:rsidRPr="006D57F1" w:rsidRDefault="0026458F" w:rsidP="0026458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на официальном портале Администрации города;</w:t>
      </w:r>
    </w:p>
    <w:p w:rsidR="0026458F" w:rsidRPr="006D57F1" w:rsidRDefault="0026458F" w:rsidP="0026458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- на </w:t>
      </w:r>
      <w:r w:rsidRPr="006D57F1">
        <w:rPr>
          <w:rFonts w:cs="Times New Roman"/>
          <w:szCs w:val="28"/>
        </w:rPr>
        <w:t>портале проектов нормативных правовых актов (</w:t>
      </w:r>
      <w:bookmarkStart w:id="1" w:name="OLE_LINK5"/>
      <w:bookmarkStart w:id="2" w:name="OLE_LINK6"/>
      <w:r w:rsidR="00D450CC" w:rsidRPr="006D57F1">
        <w:rPr>
          <w:szCs w:val="28"/>
        </w:rPr>
        <w:fldChar w:fldCharType="begin"/>
      </w:r>
      <w:r w:rsidR="00D450CC" w:rsidRPr="006D57F1">
        <w:rPr>
          <w:szCs w:val="28"/>
        </w:rPr>
        <w:instrText>HYPERLINK "https://regulation.admhmao.ru/projects#npa=77328"</w:instrText>
      </w:r>
      <w:r w:rsidR="00D450CC" w:rsidRPr="006D57F1">
        <w:rPr>
          <w:szCs w:val="28"/>
        </w:rPr>
        <w:fldChar w:fldCharType="separate"/>
      </w:r>
      <w:r w:rsidR="00D450CC" w:rsidRPr="006D57F1">
        <w:rPr>
          <w:rStyle w:val="afff4"/>
          <w:lang w:val="en-US"/>
        </w:rPr>
        <w:t>https</w:t>
      </w:r>
      <w:r w:rsidR="00D450CC" w:rsidRPr="006D57F1">
        <w:rPr>
          <w:rStyle w:val="afff4"/>
        </w:rPr>
        <w:t>://</w:t>
      </w:r>
      <w:r w:rsidR="00D450CC" w:rsidRPr="006D57F1">
        <w:rPr>
          <w:rStyle w:val="afff4"/>
          <w:lang w:val="en-US"/>
        </w:rPr>
        <w:t>regulation</w:t>
      </w:r>
      <w:r w:rsidR="00D450CC" w:rsidRPr="006D57F1">
        <w:rPr>
          <w:rStyle w:val="afff4"/>
        </w:rPr>
        <w:t>.</w:t>
      </w:r>
      <w:r w:rsidR="00D450CC" w:rsidRPr="006D57F1">
        <w:rPr>
          <w:rStyle w:val="afff4"/>
          <w:lang w:val="en-US"/>
        </w:rPr>
        <w:t>admhmao</w:t>
      </w:r>
      <w:r w:rsidR="00D450CC" w:rsidRPr="006D57F1">
        <w:rPr>
          <w:rStyle w:val="afff4"/>
        </w:rPr>
        <w:t>.</w:t>
      </w:r>
      <w:r w:rsidR="00D450CC" w:rsidRPr="006D57F1">
        <w:rPr>
          <w:rStyle w:val="afff4"/>
          <w:lang w:val="en-US"/>
        </w:rPr>
        <w:t>ru</w:t>
      </w:r>
      <w:r w:rsidR="00D450CC" w:rsidRPr="006D57F1">
        <w:rPr>
          <w:rStyle w:val="afff4"/>
        </w:rPr>
        <w:t>/</w:t>
      </w:r>
      <w:r w:rsidR="00D450CC" w:rsidRPr="006D57F1">
        <w:rPr>
          <w:rStyle w:val="afff4"/>
          <w:lang w:val="en-US"/>
        </w:rPr>
        <w:t>projects</w:t>
      </w:r>
      <w:r w:rsidR="00D450CC" w:rsidRPr="006D57F1">
        <w:rPr>
          <w:rStyle w:val="afff4"/>
        </w:rPr>
        <w:t>#</w:t>
      </w:r>
      <w:r w:rsidR="00D450CC" w:rsidRPr="006D57F1">
        <w:rPr>
          <w:rStyle w:val="afff4"/>
          <w:lang w:val="en-US"/>
        </w:rPr>
        <w:t>npa</w:t>
      </w:r>
      <w:r w:rsidR="00D450CC" w:rsidRPr="006D57F1">
        <w:rPr>
          <w:rStyle w:val="afff4"/>
        </w:rPr>
        <w:t>=77328</w:t>
      </w:r>
      <w:bookmarkEnd w:id="1"/>
      <w:bookmarkEnd w:id="2"/>
      <w:r w:rsidR="00D450CC" w:rsidRPr="006D57F1">
        <w:rPr>
          <w:szCs w:val="28"/>
        </w:rPr>
        <w:fldChar w:fldCharType="end"/>
      </w:r>
      <w:r w:rsidRPr="006D57F1">
        <w:rPr>
          <w:rFonts w:cs="Times New Roman"/>
          <w:szCs w:val="28"/>
        </w:rPr>
        <w:t xml:space="preserve">) (ID проекта </w:t>
      </w:r>
      <w:r w:rsidR="00D450CC" w:rsidRPr="006D57F1">
        <w:rPr>
          <w:rFonts w:cs="Times New Roman"/>
          <w:szCs w:val="28"/>
        </w:rPr>
        <w:t>02/24/03-26/00077328</w:t>
      </w:r>
      <w:r w:rsidRPr="006D57F1">
        <w:rPr>
          <w:rFonts w:cs="Times New Roman"/>
          <w:szCs w:val="28"/>
        </w:rPr>
        <w:t>).</w:t>
      </w:r>
    </w:p>
    <w:p w:rsidR="0026458F" w:rsidRPr="006D57F1" w:rsidRDefault="0026458F" w:rsidP="0026458F">
      <w:pPr>
        <w:ind w:firstLine="709"/>
        <w:contextualSpacing/>
        <w:jc w:val="both"/>
        <w:rPr>
          <w:rFonts w:cs="Times New Roman"/>
          <w:szCs w:val="28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Для привлечения </w:t>
      </w:r>
      <w:r w:rsidRPr="006D57F1">
        <w:rPr>
          <w:rFonts w:cs="Times New Roman"/>
          <w:szCs w:val="28"/>
        </w:rPr>
        <w:t xml:space="preserve">субъектов предпринимательской и </w:t>
      </w:r>
      <w:r w:rsidR="00584303" w:rsidRPr="006D57F1">
        <w:rPr>
          <w:rFonts w:cs="Times New Roman"/>
          <w:szCs w:val="28"/>
        </w:rPr>
        <w:t>иной экономической деятельности</w:t>
      </w:r>
      <w:r w:rsidRPr="006D57F1">
        <w:rPr>
          <w:rFonts w:cs="Times New Roman"/>
          <w:szCs w:val="28"/>
        </w:rPr>
        <w:t xml:space="preserve"> при проведении ОФВ субъекты предпринимательской                                           </w:t>
      </w:r>
      <w:r w:rsidR="00584303" w:rsidRPr="006D57F1">
        <w:rPr>
          <w:rFonts w:cs="Times New Roman"/>
          <w:szCs w:val="28"/>
        </w:rPr>
        <w:t xml:space="preserve">и иной экономической </w:t>
      </w:r>
      <w:r w:rsidRPr="006D57F1">
        <w:rPr>
          <w:rFonts w:cs="Times New Roman"/>
          <w:szCs w:val="28"/>
        </w:rPr>
        <w:t>деятельности проинформированы о проведении публичных консультаций в мессенджере «</w:t>
      </w:r>
      <w:r w:rsidR="00584303" w:rsidRPr="006D57F1">
        <w:rPr>
          <w:rFonts w:cs="Times New Roman"/>
          <w:szCs w:val="28"/>
          <w:lang w:val="en-US"/>
        </w:rPr>
        <w:t>Telegram</w:t>
      </w:r>
      <w:r w:rsidRPr="006D57F1">
        <w:rPr>
          <w:rFonts w:cs="Times New Roman"/>
          <w:szCs w:val="28"/>
        </w:rPr>
        <w:t>» в групп</w:t>
      </w:r>
      <w:r w:rsidR="00584303" w:rsidRPr="006D57F1">
        <w:rPr>
          <w:rFonts w:cs="Times New Roman"/>
          <w:szCs w:val="28"/>
        </w:rPr>
        <w:t>ах</w:t>
      </w:r>
      <w:r w:rsidRPr="006D57F1">
        <w:rPr>
          <w:rFonts w:cs="Times New Roman"/>
          <w:szCs w:val="28"/>
        </w:rPr>
        <w:t xml:space="preserve"> «ОРВ в Сургуте», «Инвестируй в Сургут».</w:t>
      </w:r>
    </w:p>
    <w:p w:rsidR="009C6B1A" w:rsidRPr="006D57F1" w:rsidRDefault="009C6B1A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Ответственным за проведение </w:t>
      </w:r>
      <w:r w:rsidR="00D450CC" w:rsidRPr="006D57F1">
        <w:rPr>
          <w:rFonts w:eastAsia="Times New Roman" w:cs="Times New Roman"/>
          <w:szCs w:val="28"/>
          <w:lang w:eastAsia="ru-RU"/>
        </w:rPr>
        <w:t>ОПОТ</w:t>
      </w:r>
      <w:r w:rsidRPr="006D57F1">
        <w:rPr>
          <w:rFonts w:eastAsia="Times New Roman" w:cs="Times New Roman"/>
          <w:szCs w:val="28"/>
          <w:lang w:eastAsia="ru-RU"/>
        </w:rPr>
        <w:t xml:space="preserve"> проведены публичные консультации                   в период с </w:t>
      </w:r>
      <w:r w:rsidRPr="006D57F1">
        <w:rPr>
          <w:rFonts w:eastAsia="Times New Roman" w:cs="Times New Roman"/>
          <w:szCs w:val="28"/>
          <w:u w:val="single"/>
          <w:lang w:eastAsia="ru-RU"/>
        </w:rPr>
        <w:t>«</w:t>
      </w:r>
      <w:r w:rsidR="00D450CC" w:rsidRPr="006D57F1">
        <w:rPr>
          <w:rFonts w:eastAsia="Times New Roman" w:cs="Times New Roman"/>
          <w:szCs w:val="28"/>
          <w:u w:val="single"/>
          <w:lang w:eastAsia="ru-RU"/>
        </w:rPr>
        <w:t>10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D450CC" w:rsidRPr="006D57F1">
        <w:rPr>
          <w:rFonts w:eastAsia="Times New Roman" w:cs="Times New Roman"/>
          <w:szCs w:val="28"/>
          <w:u w:val="single"/>
          <w:lang w:eastAsia="ru-RU"/>
        </w:rPr>
        <w:t>марта</w:t>
      </w:r>
      <w:r w:rsidRPr="006D57F1">
        <w:rPr>
          <w:rFonts w:eastAsia="Times New Roman" w:cs="Times New Roman"/>
          <w:szCs w:val="28"/>
          <w:lang w:eastAsia="ru-RU"/>
        </w:rPr>
        <w:t xml:space="preserve"> 202</w:t>
      </w:r>
      <w:r w:rsidR="00D450CC" w:rsidRPr="006D57F1">
        <w:rPr>
          <w:rFonts w:eastAsia="Times New Roman" w:cs="Times New Roman"/>
          <w:szCs w:val="28"/>
          <w:lang w:eastAsia="ru-RU"/>
        </w:rPr>
        <w:t>6</w:t>
      </w:r>
      <w:r w:rsidRPr="006D57F1">
        <w:rPr>
          <w:rFonts w:eastAsia="Times New Roman" w:cs="Times New Roman"/>
          <w:szCs w:val="28"/>
          <w:lang w:eastAsia="ru-RU"/>
        </w:rPr>
        <w:t xml:space="preserve"> года по </w:t>
      </w:r>
      <w:r w:rsidRPr="006D57F1">
        <w:rPr>
          <w:rFonts w:eastAsia="Times New Roman" w:cs="Times New Roman"/>
          <w:szCs w:val="28"/>
          <w:u w:val="single"/>
          <w:lang w:eastAsia="ru-RU"/>
        </w:rPr>
        <w:t>«</w:t>
      </w:r>
      <w:r w:rsidR="00D450CC" w:rsidRPr="006D57F1">
        <w:rPr>
          <w:rFonts w:eastAsia="Times New Roman" w:cs="Times New Roman"/>
          <w:szCs w:val="28"/>
          <w:u w:val="single"/>
          <w:lang w:eastAsia="ru-RU"/>
        </w:rPr>
        <w:t>23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D450CC" w:rsidRPr="006D57F1">
        <w:rPr>
          <w:rFonts w:eastAsia="Times New Roman" w:cs="Times New Roman"/>
          <w:szCs w:val="28"/>
          <w:u w:val="single"/>
          <w:lang w:eastAsia="ru-RU"/>
        </w:rPr>
        <w:t>марта</w:t>
      </w:r>
      <w:r w:rsidRPr="006D57F1">
        <w:rPr>
          <w:rFonts w:eastAsia="Times New Roman" w:cs="Times New Roman"/>
          <w:szCs w:val="28"/>
          <w:lang w:eastAsia="ru-RU"/>
        </w:rPr>
        <w:t xml:space="preserve"> 202</w:t>
      </w:r>
      <w:r w:rsidR="00D450CC" w:rsidRPr="006D57F1">
        <w:rPr>
          <w:rFonts w:eastAsia="Times New Roman" w:cs="Times New Roman"/>
          <w:szCs w:val="28"/>
          <w:lang w:eastAsia="ru-RU"/>
        </w:rPr>
        <w:t>6</w:t>
      </w:r>
      <w:r w:rsidRPr="006D57F1">
        <w:rPr>
          <w:rFonts w:eastAsia="Times New Roman" w:cs="Times New Roman"/>
          <w:szCs w:val="28"/>
          <w:lang w:eastAsia="ru-RU"/>
        </w:rPr>
        <w:t xml:space="preserve"> года.</w:t>
      </w:r>
    </w:p>
    <w:p w:rsidR="009C6B1A" w:rsidRPr="006D57F1" w:rsidRDefault="009C6B1A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9C6B1A" w:rsidRPr="006D57F1" w:rsidRDefault="009C6B1A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Уведомления о проведении публичных консультаций были направлены: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- Уполномоченному по защите прав предпринимателей в Ханты-Мансийском автономном округе – Югре; 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Союзу «Сургутская торгово-промышленная палата»;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- Комитету Сургутской торгово-промышленной палаты по развитию потребительского рынка; 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Ассоциации строительных организаций города Сургута и Сургутского района;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Ассоциации Лидеров социальных проектов Ханты-Мансийского автономного округа – Югры;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Региональной ассоциации некоммерческих организаций Ханты-Мансийского автономного округа – Югры;</w:t>
      </w:r>
    </w:p>
    <w:p w:rsidR="00340527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- 2-м хозяйствующим субъектам, осуществляющим предпринимательскую деятельность на территории города Сургута (электронная рассылка).</w:t>
      </w:r>
    </w:p>
    <w:p w:rsidR="00233CC4" w:rsidRPr="006D57F1" w:rsidRDefault="00233CC4" w:rsidP="00233CC4">
      <w:pPr>
        <w:ind w:firstLine="709"/>
        <w:jc w:val="both"/>
      </w:pPr>
    </w:p>
    <w:p w:rsidR="002C4DEB" w:rsidRPr="006D57F1" w:rsidRDefault="002C4DEB" w:rsidP="00703791">
      <w:pPr>
        <w:ind w:firstLine="709"/>
        <w:jc w:val="both"/>
      </w:pPr>
      <w:r w:rsidRPr="006D57F1">
        <w:t xml:space="preserve">По результатам проведения публичных консультаций поступило </w:t>
      </w:r>
      <w:r w:rsidR="009369D4" w:rsidRPr="006D57F1">
        <w:t xml:space="preserve">                                 </w:t>
      </w:r>
      <w:r w:rsidR="00233CC4" w:rsidRPr="006D57F1">
        <w:t>5</w:t>
      </w:r>
      <w:r w:rsidRPr="006D57F1">
        <w:t xml:space="preserve"> отзыв</w:t>
      </w:r>
      <w:r w:rsidR="00233CC4" w:rsidRPr="006D57F1">
        <w:t>ов</w:t>
      </w:r>
      <w:r w:rsidRPr="006D57F1">
        <w:t xml:space="preserve">, </w:t>
      </w:r>
      <w:r w:rsidR="007E4F4B" w:rsidRPr="006D57F1">
        <w:t xml:space="preserve">содержащих </w:t>
      </w:r>
      <w:r w:rsidR="00233CC4" w:rsidRPr="006D57F1">
        <w:t>2</w:t>
      </w:r>
      <w:r w:rsidR="007E4F4B" w:rsidRPr="006D57F1">
        <w:t xml:space="preserve"> предложени</w:t>
      </w:r>
      <w:r w:rsidR="00376057" w:rsidRPr="006D57F1">
        <w:t>я</w:t>
      </w:r>
      <w:r w:rsidR="007E4F4B" w:rsidRPr="006D57F1">
        <w:t xml:space="preserve"> (замечани</w:t>
      </w:r>
      <w:r w:rsidR="00376057" w:rsidRPr="006D57F1">
        <w:t>я</w:t>
      </w:r>
      <w:r w:rsidR="007E4F4B" w:rsidRPr="006D57F1">
        <w:t xml:space="preserve">), </w:t>
      </w:r>
      <w:r w:rsidR="00094505" w:rsidRPr="006D57F1">
        <w:t>которые приняты и будут учтены</w:t>
      </w:r>
      <w:r w:rsidR="00233CC4" w:rsidRPr="006D57F1">
        <w:t xml:space="preserve"> </w:t>
      </w:r>
      <w:r w:rsidR="00094505" w:rsidRPr="006D57F1">
        <w:t>при внесении изменений в действующий муниципальный нормативный правовой акт</w:t>
      </w:r>
      <w:r w:rsidR="007E4F4B" w:rsidRPr="006D57F1">
        <w:t xml:space="preserve">, </w:t>
      </w:r>
      <w:r w:rsidRPr="006D57F1">
        <w:t>в том числе:</w:t>
      </w:r>
    </w:p>
    <w:p w:rsidR="00094505" w:rsidRPr="006D57F1" w:rsidRDefault="0045310B" w:rsidP="00703791">
      <w:pPr>
        <w:ind w:firstLine="709"/>
        <w:contextualSpacing/>
        <w:jc w:val="both"/>
        <w:rPr>
          <w:szCs w:val="28"/>
        </w:rPr>
      </w:pPr>
      <w:r w:rsidRPr="006D57F1">
        <w:t xml:space="preserve">- 1 отзыв от Уполномоченного по защите прав предпринимателей в Ханты-Мансийском автономном округе – Югре, по </w:t>
      </w:r>
      <w:r w:rsidRPr="006D57F1">
        <w:rPr>
          <w:szCs w:val="28"/>
        </w:rPr>
        <w:t xml:space="preserve">заключенному соглашению                                           о взаимодействии при проведении ОРВ, экспертизы и </w:t>
      </w:r>
      <w:r w:rsidR="00364337" w:rsidRPr="006D57F1">
        <w:rPr>
          <w:szCs w:val="28"/>
        </w:rPr>
        <w:t>ОФВ</w:t>
      </w:r>
      <w:r w:rsidR="00340527" w:rsidRPr="006D57F1">
        <w:rPr>
          <w:szCs w:val="28"/>
        </w:rPr>
        <w:t xml:space="preserve">, </w:t>
      </w:r>
      <w:r w:rsidR="00094505" w:rsidRPr="006D57F1">
        <w:rPr>
          <w:szCs w:val="28"/>
        </w:rPr>
        <w:t xml:space="preserve">содержащий </w:t>
      </w:r>
      <w:r w:rsidR="00094505" w:rsidRPr="006D57F1">
        <w:rPr>
          <w:szCs w:val="28"/>
        </w:rPr>
        <w:lastRenderedPageBreak/>
        <w:t>информацию об одобрении текущей редакции действующего нормативного правового акта (об отсутствии замечаний и (или) предложений);</w:t>
      </w:r>
    </w:p>
    <w:p w:rsidR="00233CC4" w:rsidRPr="006D57F1" w:rsidRDefault="00233CC4" w:rsidP="00703791">
      <w:pPr>
        <w:ind w:firstLine="709"/>
        <w:contextualSpacing/>
        <w:jc w:val="both"/>
        <w:rPr>
          <w:szCs w:val="28"/>
        </w:rPr>
      </w:pPr>
      <w:r w:rsidRPr="006D57F1">
        <w:rPr>
          <w:szCs w:val="28"/>
        </w:rPr>
        <w:t xml:space="preserve">- 1 отзыв от Союза «Сургутская торгово-промышленная палата», </w:t>
      </w:r>
      <w:r w:rsidR="009369D4" w:rsidRPr="006D57F1">
        <w:rPr>
          <w:szCs w:val="28"/>
        </w:rPr>
        <w:t xml:space="preserve">                               </w:t>
      </w:r>
      <w:r w:rsidRPr="006D57F1">
        <w:rPr>
          <w:szCs w:val="28"/>
        </w:rPr>
        <w:t xml:space="preserve">по заключенному соглашению о взаимодействии при проведении ОРВ, экспертизы и ОФВ, содержащий информацию об одобрении текущей редакции действующего нормативного правового акта (об отсутствии замечаний и (или) предложений), в </w:t>
      </w:r>
      <w:r w:rsidRPr="006D57F1">
        <w:rPr>
          <w:rFonts w:cs="Times New Roman"/>
          <w:bCs/>
          <w:szCs w:val="28"/>
        </w:rPr>
        <w:t xml:space="preserve">электронном виде с использованием Портала проектов нормативных правовых актов </w:t>
      </w:r>
      <w:r w:rsidR="009369D4" w:rsidRPr="006D57F1">
        <w:rPr>
          <w:rFonts w:cs="Times New Roman"/>
          <w:szCs w:val="28"/>
        </w:rPr>
        <w:t>(</w:t>
      </w:r>
      <w:hyperlink r:id="rId10" w:anchor="npa=77328" w:history="1">
        <w:r w:rsidR="009369D4" w:rsidRPr="006D57F1">
          <w:rPr>
            <w:rStyle w:val="afff4"/>
            <w:lang w:val="en-US"/>
          </w:rPr>
          <w:t>https</w:t>
        </w:r>
        <w:r w:rsidR="009369D4" w:rsidRPr="006D57F1">
          <w:rPr>
            <w:rStyle w:val="afff4"/>
          </w:rPr>
          <w:t>://</w:t>
        </w:r>
        <w:r w:rsidR="009369D4" w:rsidRPr="006D57F1">
          <w:rPr>
            <w:rStyle w:val="afff4"/>
            <w:lang w:val="en-US"/>
          </w:rPr>
          <w:t>regulation</w:t>
        </w:r>
        <w:r w:rsidR="009369D4" w:rsidRPr="006D57F1">
          <w:rPr>
            <w:rStyle w:val="afff4"/>
          </w:rPr>
          <w:t>.</w:t>
        </w:r>
        <w:r w:rsidR="009369D4" w:rsidRPr="006D57F1">
          <w:rPr>
            <w:rStyle w:val="afff4"/>
            <w:lang w:val="en-US"/>
          </w:rPr>
          <w:t>admhmao</w:t>
        </w:r>
        <w:r w:rsidR="009369D4" w:rsidRPr="006D57F1">
          <w:rPr>
            <w:rStyle w:val="afff4"/>
          </w:rPr>
          <w:t>.</w:t>
        </w:r>
        <w:r w:rsidR="009369D4" w:rsidRPr="006D57F1">
          <w:rPr>
            <w:rStyle w:val="afff4"/>
            <w:lang w:val="en-US"/>
          </w:rPr>
          <w:t>ru</w:t>
        </w:r>
        <w:r w:rsidR="009369D4" w:rsidRPr="006D57F1">
          <w:rPr>
            <w:rStyle w:val="afff4"/>
          </w:rPr>
          <w:t>/</w:t>
        </w:r>
        <w:r w:rsidR="009369D4" w:rsidRPr="006D57F1">
          <w:rPr>
            <w:rStyle w:val="afff4"/>
            <w:lang w:val="en-US"/>
          </w:rPr>
          <w:t>projects</w:t>
        </w:r>
        <w:r w:rsidR="009369D4" w:rsidRPr="006D57F1">
          <w:rPr>
            <w:rStyle w:val="afff4"/>
          </w:rPr>
          <w:t>#</w:t>
        </w:r>
        <w:r w:rsidR="009369D4" w:rsidRPr="006D57F1">
          <w:rPr>
            <w:rStyle w:val="afff4"/>
            <w:lang w:val="en-US"/>
          </w:rPr>
          <w:t>npa</w:t>
        </w:r>
        <w:r w:rsidR="009369D4" w:rsidRPr="006D57F1">
          <w:rPr>
            <w:rStyle w:val="afff4"/>
          </w:rPr>
          <w:t>=77328</w:t>
        </w:r>
      </w:hyperlink>
      <w:r w:rsidR="009369D4" w:rsidRPr="006D57F1">
        <w:rPr>
          <w:rFonts w:cs="Times New Roman"/>
          <w:szCs w:val="28"/>
        </w:rPr>
        <w:t>) (ID проекта 02/24/03-26/00077328)</w:t>
      </w:r>
      <w:r w:rsidRPr="006D57F1">
        <w:rPr>
          <w:szCs w:val="28"/>
        </w:rPr>
        <w:t>;</w:t>
      </w:r>
    </w:p>
    <w:p w:rsidR="009369D4" w:rsidRPr="006D57F1" w:rsidRDefault="009369D4" w:rsidP="00703791">
      <w:pPr>
        <w:ind w:firstLine="709"/>
        <w:contextualSpacing/>
        <w:jc w:val="both"/>
        <w:rPr>
          <w:szCs w:val="28"/>
        </w:rPr>
      </w:pPr>
      <w:r w:rsidRPr="006D57F1">
        <w:rPr>
          <w:szCs w:val="28"/>
        </w:rPr>
        <w:t xml:space="preserve">- 1 отзыв от </w:t>
      </w:r>
      <w:r w:rsidRPr="006D57F1">
        <w:rPr>
          <w:rFonts w:cs="Times New Roman"/>
          <w:bCs/>
          <w:szCs w:val="28"/>
        </w:rPr>
        <w:t>Лукьянчука Александра  (909470@mail.ru), в</w:t>
      </w:r>
      <w:r w:rsidRPr="006D57F1">
        <w:rPr>
          <w:szCs w:val="28"/>
        </w:rPr>
        <w:t xml:space="preserve"> </w:t>
      </w:r>
      <w:r w:rsidRPr="006D57F1">
        <w:rPr>
          <w:rFonts w:cs="Times New Roman"/>
          <w:bCs/>
          <w:szCs w:val="28"/>
        </w:rPr>
        <w:t xml:space="preserve">электронном виде с использованием Портала проектов нормативных правовых актов </w:t>
      </w:r>
      <w:r w:rsidRPr="006D57F1">
        <w:rPr>
          <w:rFonts w:cs="Times New Roman"/>
          <w:szCs w:val="28"/>
        </w:rPr>
        <w:t>(</w:t>
      </w:r>
      <w:hyperlink r:id="rId11" w:anchor="npa=77328" w:history="1">
        <w:r w:rsidRPr="006D57F1">
          <w:rPr>
            <w:rStyle w:val="afff4"/>
            <w:lang w:val="en-US"/>
          </w:rPr>
          <w:t>https</w:t>
        </w:r>
        <w:r w:rsidRPr="006D57F1">
          <w:rPr>
            <w:rStyle w:val="afff4"/>
          </w:rPr>
          <w:t>://</w:t>
        </w:r>
        <w:r w:rsidRPr="006D57F1">
          <w:rPr>
            <w:rStyle w:val="afff4"/>
            <w:lang w:val="en-US"/>
          </w:rPr>
          <w:t>regulation</w:t>
        </w:r>
        <w:r w:rsidRPr="006D57F1">
          <w:rPr>
            <w:rStyle w:val="afff4"/>
          </w:rPr>
          <w:t>.</w:t>
        </w:r>
        <w:r w:rsidRPr="006D57F1">
          <w:rPr>
            <w:rStyle w:val="afff4"/>
            <w:lang w:val="en-US"/>
          </w:rPr>
          <w:t>admhmao</w:t>
        </w:r>
        <w:r w:rsidRPr="006D57F1">
          <w:rPr>
            <w:rStyle w:val="afff4"/>
          </w:rPr>
          <w:t>.</w:t>
        </w:r>
        <w:r w:rsidRPr="006D57F1">
          <w:rPr>
            <w:rStyle w:val="afff4"/>
            <w:lang w:val="en-US"/>
          </w:rPr>
          <w:t>ru</w:t>
        </w:r>
        <w:r w:rsidRPr="006D57F1">
          <w:rPr>
            <w:rStyle w:val="afff4"/>
          </w:rPr>
          <w:t>/</w:t>
        </w:r>
        <w:r w:rsidRPr="006D57F1">
          <w:rPr>
            <w:rStyle w:val="afff4"/>
            <w:lang w:val="en-US"/>
          </w:rPr>
          <w:t>projects</w:t>
        </w:r>
        <w:r w:rsidRPr="006D57F1">
          <w:rPr>
            <w:rStyle w:val="afff4"/>
          </w:rPr>
          <w:t>#</w:t>
        </w:r>
        <w:r w:rsidRPr="006D57F1">
          <w:rPr>
            <w:rStyle w:val="afff4"/>
            <w:lang w:val="en-US"/>
          </w:rPr>
          <w:t>npa</w:t>
        </w:r>
        <w:r w:rsidRPr="006D57F1">
          <w:rPr>
            <w:rStyle w:val="afff4"/>
          </w:rPr>
          <w:t>=77328</w:t>
        </w:r>
      </w:hyperlink>
      <w:r w:rsidRPr="006D57F1">
        <w:rPr>
          <w:rFonts w:cs="Times New Roman"/>
          <w:szCs w:val="28"/>
        </w:rPr>
        <w:t>) (ID проекта 02/24/03-26/00077328)</w:t>
      </w:r>
      <w:r w:rsidRPr="006D57F1">
        <w:rPr>
          <w:szCs w:val="28"/>
        </w:rPr>
        <w:t>;</w:t>
      </w:r>
    </w:p>
    <w:p w:rsidR="007E4F4B" w:rsidRPr="006D57F1" w:rsidRDefault="002C4DEB" w:rsidP="007E4F4B">
      <w:pPr>
        <w:ind w:firstLine="567"/>
        <w:jc w:val="both"/>
        <w:rPr>
          <w:rFonts w:cs="Times New Roman"/>
          <w:bCs/>
          <w:szCs w:val="28"/>
        </w:rPr>
      </w:pPr>
      <w:r w:rsidRPr="006D57F1">
        <w:t xml:space="preserve">- </w:t>
      </w:r>
      <w:r w:rsidR="009369D4" w:rsidRPr="006D57F1">
        <w:t>2</w:t>
      </w:r>
      <w:r w:rsidRPr="006D57F1">
        <w:t xml:space="preserve"> отзыв</w:t>
      </w:r>
      <w:r w:rsidR="009369D4" w:rsidRPr="006D57F1">
        <w:t>а</w:t>
      </w:r>
      <w:r w:rsidRPr="006D57F1">
        <w:t xml:space="preserve"> от</w:t>
      </w:r>
      <w:r w:rsidR="0032279F" w:rsidRPr="006D57F1">
        <w:t xml:space="preserve"> </w:t>
      </w:r>
      <w:r w:rsidR="009369D4" w:rsidRPr="006D57F1">
        <w:rPr>
          <w:rFonts w:cs="Times New Roman"/>
          <w:szCs w:val="28"/>
        </w:rPr>
        <w:t>ООО УК «Техкомфорт» и ООО «Навистар»</w:t>
      </w:r>
      <w:r w:rsidR="007E4F4B" w:rsidRPr="006D57F1">
        <w:rPr>
          <w:rFonts w:eastAsia="Times New Roman" w:cs="Times New Roman"/>
          <w:szCs w:val="28"/>
          <w:lang w:eastAsia="ru-RU"/>
        </w:rPr>
        <w:t>, содержащи</w:t>
      </w:r>
      <w:r w:rsidR="009369D4" w:rsidRPr="006D57F1">
        <w:rPr>
          <w:rFonts w:eastAsia="Times New Roman" w:cs="Times New Roman"/>
          <w:szCs w:val="28"/>
          <w:lang w:eastAsia="ru-RU"/>
        </w:rPr>
        <w:t>е</w:t>
      </w:r>
      <w:r w:rsidR="007E4F4B" w:rsidRPr="006D57F1">
        <w:rPr>
          <w:rFonts w:eastAsia="Times New Roman" w:cs="Times New Roman"/>
          <w:szCs w:val="28"/>
          <w:lang w:eastAsia="ru-RU"/>
        </w:rPr>
        <w:t xml:space="preserve"> </w:t>
      </w:r>
      <w:r w:rsidR="009369D4" w:rsidRPr="006D57F1">
        <w:rPr>
          <w:rFonts w:eastAsia="Times New Roman" w:cs="Times New Roman"/>
          <w:szCs w:val="28"/>
          <w:lang w:eastAsia="ru-RU"/>
        </w:rPr>
        <w:t xml:space="preserve">                              2</w:t>
      </w:r>
      <w:r w:rsidR="00376057" w:rsidRPr="006D57F1">
        <w:rPr>
          <w:rFonts w:eastAsia="Times New Roman" w:cs="Times New Roman"/>
          <w:szCs w:val="28"/>
          <w:lang w:eastAsia="ru-RU"/>
        </w:rPr>
        <w:t xml:space="preserve"> предложения (замечания), которые приняты и будут учтены при внесении изменений в действующий муниципальный нормативный правовой акт</w:t>
      </w:r>
      <w:r w:rsidR="00376057" w:rsidRPr="006D57F1">
        <w:t>.</w:t>
      </w:r>
    </w:p>
    <w:p w:rsidR="00553B09" w:rsidRPr="006D57F1" w:rsidRDefault="00553B09" w:rsidP="00553B09">
      <w:pPr>
        <w:ind w:firstLine="567"/>
        <w:jc w:val="both"/>
        <w:rPr>
          <w:rFonts w:cs="Times New Roman"/>
        </w:rPr>
      </w:pPr>
    </w:p>
    <w:p w:rsidR="00553B09" w:rsidRPr="006D57F1" w:rsidRDefault="00553B09" w:rsidP="00553B09">
      <w:pPr>
        <w:ind w:firstLine="567"/>
        <w:jc w:val="both"/>
        <w:rPr>
          <w:rFonts w:cs="Times New Roman"/>
        </w:rPr>
      </w:pPr>
      <w:r w:rsidRPr="006D57F1">
        <w:rPr>
          <w:rFonts w:cs="Times New Roman"/>
        </w:rPr>
        <w:t xml:space="preserve">Результаты публичных консультаций и позиция ответственного                                       за проведение </w:t>
      </w:r>
      <w:r w:rsidR="00AE23F5" w:rsidRPr="006D57F1">
        <w:rPr>
          <w:rFonts w:cs="Times New Roman"/>
        </w:rPr>
        <w:t>ОПОТ</w:t>
      </w:r>
      <w:r w:rsidRPr="006D57F1">
        <w:rPr>
          <w:rFonts w:cs="Times New Roman"/>
        </w:rPr>
        <w:t xml:space="preserve"> отражены в таблице результатов публичных консультаций.</w:t>
      </w:r>
    </w:p>
    <w:p w:rsidR="00094505" w:rsidRPr="006D57F1" w:rsidRDefault="00094505" w:rsidP="00553B09">
      <w:pPr>
        <w:ind w:firstLine="567"/>
        <w:jc w:val="both"/>
        <w:rPr>
          <w:rFonts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3119"/>
        <w:gridCol w:w="1985"/>
        <w:gridCol w:w="1984"/>
      </w:tblGrid>
      <w:tr w:rsidR="009369D4" w:rsidRPr="006D57F1" w:rsidTr="009369D4">
        <w:tc>
          <w:tcPr>
            <w:tcW w:w="2297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Наименование участника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публичных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консультаций</w:t>
            </w:r>
          </w:p>
        </w:tc>
        <w:tc>
          <w:tcPr>
            <w:tcW w:w="3119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Содержание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замечания и (или) предложения</w:t>
            </w:r>
          </w:p>
        </w:tc>
        <w:tc>
          <w:tcPr>
            <w:tcW w:w="1985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Позиция</w:t>
            </w:r>
            <w:r w:rsidRPr="006D57F1">
              <w:rPr>
                <w:rFonts w:cs="Times New Roman"/>
                <w:sz w:val="22"/>
              </w:rPr>
              <w:br/>
              <w:t xml:space="preserve">ответственного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за проведение ОПОТ об учете (принятии)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или отклонении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замечания </w:t>
            </w:r>
            <w:r w:rsidRPr="006D57F1">
              <w:rPr>
                <w:rFonts w:cs="Times New Roman"/>
                <w:sz w:val="22"/>
              </w:rPr>
              <w:br/>
              <w:t xml:space="preserve">и (или)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предложения,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полученного </w:t>
            </w:r>
            <w:r w:rsidRPr="006D57F1">
              <w:rPr>
                <w:rFonts w:cs="Times New Roman"/>
                <w:sz w:val="22"/>
              </w:rPr>
              <w:br/>
              <w:t xml:space="preserve">от участника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публичных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консультаций                              (с обоснованием позиции)</w:t>
            </w:r>
          </w:p>
        </w:tc>
        <w:tc>
          <w:tcPr>
            <w:tcW w:w="1984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Принятое решение </w:t>
            </w:r>
            <w:r w:rsidRPr="006D57F1">
              <w:rPr>
                <w:rFonts w:cs="Times New Roman"/>
                <w:sz w:val="22"/>
              </w:rPr>
              <w:br/>
              <w:t xml:space="preserve">об учете (принятии) или отклонении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замечания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и (или)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trike/>
                <w:sz w:val="22"/>
              </w:rPr>
            </w:pPr>
            <w:r w:rsidRPr="006D57F1">
              <w:rPr>
                <w:rFonts w:cs="Times New Roman"/>
                <w:sz w:val="22"/>
              </w:rPr>
              <w:t>предложения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(по результатам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урегулирования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разногласий </w:t>
            </w:r>
            <w:r w:rsidRPr="006D57F1">
              <w:rPr>
                <w:rFonts w:cs="Times New Roman"/>
                <w:sz w:val="22"/>
              </w:rPr>
              <w:br/>
              <w:t xml:space="preserve">с участниками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публичных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консультаций)</w:t>
            </w:r>
          </w:p>
        </w:tc>
      </w:tr>
      <w:tr w:rsidR="009369D4" w:rsidRPr="006D57F1" w:rsidTr="009369D4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</w:rPr>
            </w:pPr>
            <w:r w:rsidRPr="006D57F1">
              <w:rPr>
                <w:rFonts w:cs="Times New Roman"/>
                <w:sz w:val="24"/>
                <w:szCs w:val="24"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369D4" w:rsidRPr="006D57F1" w:rsidTr="009369D4"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</w:rPr>
            </w:pPr>
            <w:r w:rsidRPr="006D57F1">
              <w:rPr>
                <w:rFonts w:cs="Times New Roman"/>
                <w:sz w:val="24"/>
                <w:szCs w:val="24"/>
              </w:rPr>
              <w:t>Союз Сургутская торгово-промышленная палата (star@tppsurgut.ru)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369D4" w:rsidRPr="006D57F1" w:rsidTr="009369D4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both"/>
              <w:rPr>
                <w:rFonts w:cs="Times New Roman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Лукьянчук Александр  (909470@mail.ru)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369D4" w:rsidRPr="006D57F1" w:rsidTr="009369D4">
        <w:tc>
          <w:tcPr>
            <w:tcW w:w="2297" w:type="dxa"/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lastRenderedPageBreak/>
              <w:t>ООО УК «Техкомфорт»</w:t>
            </w:r>
          </w:p>
        </w:tc>
        <w:tc>
          <w:tcPr>
            <w:tcW w:w="3119" w:type="dxa"/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Предлагаем исключить из действующего муниципального нормативного правого акта из перечня допустимых рекламных конструкций тип «Крышная установка», поскольку её монтаж сопряжён с существенными рисками для безопасности граждан, а также негативно влияет на архитектурно‑эстетический облик здания.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 xml:space="preserve">Данный тип конструкций представляет угрозу для жизни и здоровья людей (в том числе из‑за риска обрушения, воздействия ветровых нагрузок) и ухудшает визуальную гармонию архитектурного ансамбля. 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Обоснуем это: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1. Риски безопасности: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высокая вероятность разрушения конструкции под действием ветровых, снеговых и гололёдных нагрузок;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опасность падения элементов на пешеходную зону или проезжую часть;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сложность оперативного демонтажа или ремонта в аварийных ситуациях.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2. Эстетические и градостроительные недостатки: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доминирование рекламной конструкции над архитектурным объёмом здания;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визуальный шум, снижающий восприятие значимых архитектурных объектов.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3. Эксплуатационные проблемы: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затруднение доступа к кровле для обслуживания инженерных систем;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lastRenderedPageBreak/>
              <w:t>- риск повреждения гидроизоляции и водостоков при монтаже;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 xml:space="preserve">- увеличение нагрузки на несущие конструкции, не рассчитанные 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на дополнительные веса.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Исключение данного типа конструкций из нормативного регулирования позволит минимизировать риски и повысить качество городской среды.</w:t>
            </w:r>
          </w:p>
        </w:tc>
        <w:tc>
          <w:tcPr>
            <w:tcW w:w="1985" w:type="dxa"/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6D57F1">
              <w:rPr>
                <w:rFonts w:cs="Times New Roman"/>
                <w:sz w:val="24"/>
                <w:szCs w:val="24"/>
                <w:u w:val="single"/>
              </w:rPr>
              <w:lastRenderedPageBreak/>
              <w:t>Принять.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 xml:space="preserve">Данное предложение будет учтено при </w:t>
            </w:r>
            <w:r w:rsidRPr="006D57F1">
              <w:rPr>
                <w:sz w:val="24"/>
                <w:szCs w:val="24"/>
              </w:rPr>
              <w:t>внесении изменений в правовой акт</w:t>
            </w:r>
          </w:p>
        </w:tc>
        <w:tc>
          <w:tcPr>
            <w:tcW w:w="1984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369D4" w:rsidRPr="006D57F1" w:rsidTr="009369D4">
        <w:tc>
          <w:tcPr>
            <w:tcW w:w="2297" w:type="dxa"/>
            <w:shd w:val="clear" w:color="auto" w:fill="auto"/>
          </w:tcPr>
          <w:p w:rsidR="009369D4" w:rsidRPr="006D57F1" w:rsidRDefault="009369D4" w:rsidP="00867EE9">
            <w:pPr>
              <w:jc w:val="both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lastRenderedPageBreak/>
              <w:t>ООО «Навистар»</w:t>
            </w:r>
          </w:p>
        </w:tc>
        <w:tc>
          <w:tcPr>
            <w:tcW w:w="3119" w:type="dxa"/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Прошу уточнить требования к размещению конструкций, а именно параллельность размещения или радиус размещения в отношении рекламных конструкций большого, среднего и малого форматов</w:t>
            </w:r>
          </w:p>
        </w:tc>
        <w:tc>
          <w:tcPr>
            <w:tcW w:w="1985" w:type="dxa"/>
            <w:shd w:val="clear" w:color="auto" w:fill="auto"/>
          </w:tcPr>
          <w:p w:rsidR="009369D4" w:rsidRPr="006D57F1" w:rsidRDefault="009369D4" w:rsidP="00867EE9">
            <w:pPr>
              <w:rPr>
                <w:sz w:val="24"/>
                <w:szCs w:val="24"/>
                <w:u w:val="single"/>
              </w:rPr>
            </w:pPr>
            <w:r w:rsidRPr="006D57F1">
              <w:rPr>
                <w:sz w:val="24"/>
                <w:szCs w:val="24"/>
                <w:u w:val="single"/>
              </w:rPr>
              <w:t>Принять.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sz w:val="24"/>
                <w:szCs w:val="24"/>
              </w:rPr>
              <w:t>Данное предложение будет учтено при внесении изменений в правовой акт</w:t>
            </w:r>
          </w:p>
        </w:tc>
        <w:tc>
          <w:tcPr>
            <w:tcW w:w="1984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094505" w:rsidRPr="006D57F1" w:rsidRDefault="00094505" w:rsidP="00553B09">
      <w:pPr>
        <w:ind w:firstLine="567"/>
        <w:jc w:val="both"/>
        <w:rPr>
          <w:rFonts w:cs="Times New Roman"/>
        </w:rPr>
      </w:pPr>
    </w:p>
    <w:p w:rsidR="00B26B02" w:rsidRPr="001224F9" w:rsidRDefault="00B26B02" w:rsidP="00B26B02">
      <w:pPr>
        <w:tabs>
          <w:tab w:val="center" w:pos="8505"/>
          <w:tab w:val="right" w:pos="9923"/>
        </w:tabs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По результатам рассмотрения замечаний (предложений) в адрес участник</w:t>
      </w:r>
      <w:r w:rsidR="00CA1DBD" w:rsidRPr="006D57F1">
        <w:rPr>
          <w:rFonts w:eastAsia="Times New Roman" w:cs="Times New Roman"/>
          <w:szCs w:val="28"/>
          <w:lang w:eastAsia="ru-RU"/>
        </w:rPr>
        <w:t>ов</w:t>
      </w:r>
      <w:r w:rsidRPr="006D57F1">
        <w:rPr>
          <w:rFonts w:eastAsia="Times New Roman" w:cs="Times New Roman"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szCs w:val="28"/>
          <w:lang w:eastAsia="ru-RU"/>
        </w:rPr>
        <w:t>публичных консультаций направлен</w:t>
      </w:r>
      <w:r w:rsidR="009369D4" w:rsidRPr="001224F9">
        <w:rPr>
          <w:rFonts w:eastAsia="Times New Roman" w:cs="Times New Roman"/>
          <w:szCs w:val="28"/>
          <w:lang w:eastAsia="ru-RU"/>
        </w:rPr>
        <w:t>ы</w:t>
      </w:r>
      <w:r w:rsidRPr="001224F9">
        <w:rPr>
          <w:rFonts w:eastAsia="Times New Roman" w:cs="Times New Roman"/>
          <w:szCs w:val="28"/>
          <w:lang w:eastAsia="ru-RU"/>
        </w:rPr>
        <w:t xml:space="preserve"> письм</w:t>
      </w:r>
      <w:r w:rsidR="009369D4" w:rsidRPr="001224F9">
        <w:rPr>
          <w:rFonts w:eastAsia="Times New Roman" w:cs="Times New Roman"/>
          <w:szCs w:val="28"/>
          <w:lang w:eastAsia="ru-RU"/>
        </w:rPr>
        <w:t>а</w:t>
      </w:r>
      <w:r w:rsidRPr="001224F9">
        <w:rPr>
          <w:rFonts w:eastAsia="Times New Roman" w:cs="Times New Roman"/>
          <w:szCs w:val="28"/>
          <w:lang w:eastAsia="ru-RU"/>
        </w:rPr>
        <w:t>-уведомлени</w:t>
      </w:r>
      <w:r w:rsidR="009369D4" w:rsidRPr="001224F9">
        <w:rPr>
          <w:rFonts w:eastAsia="Times New Roman" w:cs="Times New Roman"/>
          <w:szCs w:val="28"/>
          <w:lang w:eastAsia="ru-RU"/>
        </w:rPr>
        <w:t>я</w:t>
      </w:r>
      <w:r w:rsidRPr="001224F9">
        <w:rPr>
          <w:rFonts w:eastAsia="Times New Roman" w:cs="Times New Roman"/>
          <w:szCs w:val="28"/>
          <w:lang w:eastAsia="ru-RU"/>
        </w:rPr>
        <w:t xml:space="preserve"> о результатах принятых решений.</w:t>
      </w:r>
    </w:p>
    <w:p w:rsidR="00B26B02" w:rsidRPr="001224F9" w:rsidRDefault="00376057" w:rsidP="00B26B02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>В связи с принятием замечаний (предложений) урегулирование разногласий не проводилось.</w:t>
      </w:r>
      <w:r w:rsidR="00B26B02" w:rsidRPr="001224F9">
        <w:rPr>
          <w:rFonts w:eastAsia="Times New Roman" w:cs="Times New Roman"/>
          <w:szCs w:val="28"/>
          <w:lang w:eastAsia="ru-RU"/>
        </w:rPr>
        <w:t xml:space="preserve"> </w:t>
      </w:r>
    </w:p>
    <w:p w:rsidR="00CA1DBD" w:rsidRPr="001224F9" w:rsidRDefault="00CA1DBD" w:rsidP="00CA1DBD">
      <w:pPr>
        <w:ind w:firstLine="709"/>
        <w:jc w:val="both"/>
        <w:rPr>
          <w:rFonts w:cs="Times New Roman"/>
          <w:sz w:val="20"/>
          <w:szCs w:val="28"/>
        </w:rPr>
      </w:pPr>
    </w:p>
    <w:p w:rsidR="0045310B" w:rsidRPr="001224F9" w:rsidRDefault="0045310B" w:rsidP="00703791">
      <w:pPr>
        <w:ind w:firstLine="709"/>
        <w:jc w:val="both"/>
        <w:rPr>
          <w:rFonts w:cs="Times New Roman"/>
          <w:szCs w:val="28"/>
        </w:rPr>
      </w:pPr>
      <w:r w:rsidRPr="001224F9">
        <w:rPr>
          <w:rFonts w:cs="Times New Roman"/>
          <w:szCs w:val="28"/>
        </w:rPr>
        <w:t>По результатам рассмотрения представленных документов установлено:</w:t>
      </w:r>
    </w:p>
    <w:p w:rsidR="0045310B" w:rsidRPr="003D2B1D" w:rsidRDefault="0045310B" w:rsidP="00D955A5">
      <w:pPr>
        <w:pStyle w:val="afff9"/>
        <w:numPr>
          <w:ilvl w:val="0"/>
          <w:numId w:val="28"/>
        </w:numPr>
        <w:jc w:val="both"/>
        <w:rPr>
          <w:rFonts w:ascii="Times New Roman" w:eastAsiaTheme="minorHAnsi" w:hAnsi="Times New Roman" w:cs="Times New Roman"/>
          <w:spacing w:val="-6"/>
          <w:sz w:val="28"/>
          <w:szCs w:val="28"/>
          <w:lang w:eastAsia="en-US"/>
        </w:rPr>
      </w:pPr>
      <w:r w:rsidRPr="003D2B1D">
        <w:rPr>
          <w:rFonts w:ascii="Times New Roman" w:eastAsiaTheme="minorHAnsi" w:hAnsi="Times New Roman" w:cs="Times New Roman"/>
          <w:spacing w:val="-6"/>
          <w:sz w:val="28"/>
          <w:szCs w:val="28"/>
          <w:lang w:eastAsia="en-US"/>
        </w:rPr>
        <w:t xml:space="preserve">Процедуры ОФВ, предусмотренные порядком, </w:t>
      </w:r>
      <w:r w:rsidR="00D955A5" w:rsidRPr="003D2B1D">
        <w:rPr>
          <w:rFonts w:ascii="Times New Roman" w:eastAsiaTheme="minorHAnsi" w:hAnsi="Times New Roman" w:cs="Times New Roman"/>
          <w:spacing w:val="-6"/>
          <w:sz w:val="28"/>
          <w:szCs w:val="28"/>
          <w:u w:val="single"/>
          <w:lang w:eastAsia="en-US"/>
        </w:rPr>
        <w:t xml:space="preserve">не </w:t>
      </w:r>
      <w:r w:rsidRPr="003D2B1D">
        <w:rPr>
          <w:rFonts w:ascii="Times New Roman" w:eastAsiaTheme="minorHAnsi" w:hAnsi="Times New Roman" w:cs="Times New Roman"/>
          <w:spacing w:val="-6"/>
          <w:sz w:val="28"/>
          <w:szCs w:val="28"/>
          <w:u w:val="single"/>
          <w:lang w:eastAsia="en-US"/>
        </w:rPr>
        <w:t>соблюдены</w:t>
      </w:r>
      <w:r w:rsidRPr="003D2B1D">
        <w:rPr>
          <w:rFonts w:ascii="Times New Roman" w:eastAsiaTheme="minorHAnsi" w:hAnsi="Times New Roman" w:cs="Times New Roman"/>
          <w:spacing w:val="-6"/>
          <w:sz w:val="28"/>
          <w:szCs w:val="28"/>
          <w:lang w:eastAsia="en-US"/>
        </w:rPr>
        <w:t>.</w:t>
      </w:r>
    </w:p>
    <w:p w:rsidR="004A5EF8" w:rsidRPr="00AE1DC6" w:rsidRDefault="004A5EF8" w:rsidP="004A5EF8">
      <w:pPr>
        <w:ind w:firstLine="709"/>
        <w:jc w:val="both"/>
        <w:rPr>
          <w:rFonts w:cs="Times New Roman"/>
          <w:szCs w:val="28"/>
        </w:rPr>
      </w:pPr>
      <w:r w:rsidRPr="00AE1DC6">
        <w:rPr>
          <w:rFonts w:cs="Times New Roman"/>
          <w:szCs w:val="28"/>
        </w:rPr>
        <w:t xml:space="preserve">Пунктами 18, 19 раздела III порядка, </w:t>
      </w:r>
      <w:r w:rsidRPr="00AE1DC6">
        <w:rPr>
          <w:szCs w:val="28"/>
        </w:rPr>
        <w:t xml:space="preserve">утвержденного постановлением Главы города от 11.02.2022 № 25 «Об утверждении порядка установления                                    и оценки применения обязательных требований, устанавливаемых муниципальными нормативными правовыми актами», </w:t>
      </w:r>
      <w:r w:rsidRPr="00AE1DC6">
        <w:rPr>
          <w:rFonts w:cs="Times New Roman"/>
          <w:szCs w:val="28"/>
        </w:rPr>
        <w:t>предусмотрено,                                что в случае получения отрицательного заключения об ОФВ, связанного                               с несоответствием обязательных требований принципам, установленным Федеральным законом от 31.07.2020 № 247-ФЗ «Об обязательных требованиях     в Российской Федерации», ответственный за проведение ОПОТ в течение пяти рабочих дней со дня получения заключения принимает одно из следующих мотивированных решений:</w:t>
      </w:r>
    </w:p>
    <w:p w:rsidR="004A5EF8" w:rsidRPr="00AE1DC6" w:rsidRDefault="004A5EF8" w:rsidP="004A5EF8">
      <w:pPr>
        <w:ind w:firstLine="709"/>
        <w:jc w:val="both"/>
        <w:rPr>
          <w:rFonts w:cs="Times New Roman"/>
          <w:szCs w:val="28"/>
        </w:rPr>
      </w:pPr>
      <w:r w:rsidRPr="00AE1DC6">
        <w:rPr>
          <w:rFonts w:cs="Times New Roman"/>
          <w:szCs w:val="28"/>
        </w:rPr>
        <w:t xml:space="preserve">- о дальнейшем применения обязательных требований и о внесении изменений в действующий муниципальный нормативный правовой акт,                                        в том числе в части установления обязательных требований, установления                               либо продления срока действия муниципального правового акта (с указанием срока, который не может превышать шесть лет); </w:t>
      </w:r>
    </w:p>
    <w:p w:rsidR="004A5EF8" w:rsidRPr="00AE1DC6" w:rsidRDefault="004A5EF8" w:rsidP="004A5EF8">
      <w:pPr>
        <w:ind w:firstLine="709"/>
        <w:jc w:val="both"/>
        <w:rPr>
          <w:rFonts w:cs="Times New Roman"/>
          <w:szCs w:val="28"/>
        </w:rPr>
      </w:pPr>
      <w:r w:rsidRPr="00AE1DC6">
        <w:rPr>
          <w:rFonts w:cs="Times New Roman"/>
          <w:szCs w:val="28"/>
        </w:rPr>
        <w:t>- о сохранении действующего правового регулирования.</w:t>
      </w:r>
    </w:p>
    <w:p w:rsidR="004A5EF8" w:rsidRPr="00AE1DC6" w:rsidRDefault="004A5EF8" w:rsidP="004A5EF8">
      <w:pPr>
        <w:ind w:firstLine="709"/>
        <w:jc w:val="both"/>
        <w:rPr>
          <w:rFonts w:cs="Times New Roman"/>
          <w:szCs w:val="28"/>
        </w:rPr>
      </w:pPr>
      <w:r w:rsidRPr="00AE1DC6">
        <w:rPr>
          <w:rFonts w:cs="Times New Roman"/>
          <w:szCs w:val="28"/>
        </w:rPr>
        <w:lastRenderedPageBreak/>
        <w:t xml:space="preserve">Результат принятого мотивированного решения, с соответствующими обоснованиями, одновременно с документами, доработанными по результатам                    отрицательного заключения об ОФВ, </w:t>
      </w:r>
      <w:r w:rsidRPr="00AE1DC6">
        <w:rPr>
          <w:rFonts w:cs="Times New Roman"/>
          <w:szCs w:val="28"/>
          <w:u w:val="single"/>
        </w:rPr>
        <w:t>в течение пяти рабочих дней</w:t>
      </w:r>
      <w:r w:rsidRPr="00AE1DC6">
        <w:rPr>
          <w:rFonts w:cs="Times New Roman"/>
          <w:szCs w:val="28"/>
        </w:rPr>
        <w:t xml:space="preserve"> со дня его получения направляется в уполномоченный орган на официальном бланке структурного подразделения, в целях подготовки повторного заключения                           об ОФВ. </w:t>
      </w:r>
    </w:p>
    <w:p w:rsidR="004A5EF8" w:rsidRPr="00AE1DC6" w:rsidRDefault="004A5EF8" w:rsidP="004A5EF8">
      <w:pPr>
        <w:ind w:firstLine="709"/>
        <w:jc w:val="both"/>
        <w:rPr>
          <w:rFonts w:cs="Times New Roman"/>
          <w:szCs w:val="28"/>
        </w:rPr>
      </w:pPr>
      <w:r w:rsidRPr="00AE1DC6">
        <w:rPr>
          <w:rFonts w:cs="Times New Roman"/>
          <w:szCs w:val="28"/>
        </w:rPr>
        <w:t>Результат принятого решения и доработанный сводный отчет об ОФВ департаментом архитектуры и градостроительства направлены для подготовки повторного заключения письмом от 1</w:t>
      </w:r>
      <w:r w:rsidR="00AE1DC6" w:rsidRPr="00AE1DC6">
        <w:rPr>
          <w:rFonts w:cs="Times New Roman"/>
          <w:szCs w:val="28"/>
        </w:rPr>
        <w:t>6</w:t>
      </w:r>
      <w:r w:rsidRPr="00AE1DC6">
        <w:rPr>
          <w:rFonts w:cs="Times New Roman"/>
          <w:szCs w:val="28"/>
        </w:rPr>
        <w:t xml:space="preserve">.04.2026 № </w:t>
      </w:r>
      <w:r w:rsidR="00AE1DC6" w:rsidRPr="00AE1DC6">
        <w:rPr>
          <w:rFonts w:cs="Times New Roman"/>
          <w:szCs w:val="28"/>
        </w:rPr>
        <w:t>02-02-2662/6</w:t>
      </w:r>
      <w:r w:rsidRPr="00AE1DC6">
        <w:rPr>
          <w:rFonts w:cs="Times New Roman"/>
          <w:szCs w:val="28"/>
        </w:rPr>
        <w:t xml:space="preserve">, что нарушает установленный срок на </w:t>
      </w:r>
      <w:r w:rsidR="00AE1DC6" w:rsidRPr="00AE1DC6">
        <w:rPr>
          <w:rFonts w:cs="Times New Roman"/>
          <w:szCs w:val="28"/>
        </w:rPr>
        <w:t>2</w:t>
      </w:r>
      <w:r w:rsidRPr="00AE1DC6">
        <w:rPr>
          <w:rFonts w:cs="Times New Roman"/>
          <w:szCs w:val="28"/>
        </w:rPr>
        <w:t xml:space="preserve"> рабочих дня. </w:t>
      </w:r>
    </w:p>
    <w:p w:rsidR="004A5EF8" w:rsidRPr="004A5EF8" w:rsidRDefault="004A5EF8" w:rsidP="004A5EF8">
      <w:pPr>
        <w:ind w:firstLine="709"/>
        <w:jc w:val="both"/>
        <w:rPr>
          <w:rFonts w:cs="Times New Roman"/>
          <w:i/>
          <w:szCs w:val="28"/>
        </w:rPr>
      </w:pPr>
      <w:r w:rsidRPr="00AE1DC6">
        <w:rPr>
          <w:rFonts w:cs="Times New Roman"/>
          <w:i/>
          <w:szCs w:val="28"/>
        </w:rPr>
        <w:t>При этом процедура является выполненной, следовательно, повторное                  ее проведение не требуется.</w:t>
      </w:r>
    </w:p>
    <w:p w:rsidR="004A5EF8" w:rsidRPr="004A5EF8" w:rsidRDefault="004A5EF8" w:rsidP="004A5EF8">
      <w:pPr>
        <w:ind w:firstLine="709"/>
        <w:jc w:val="both"/>
        <w:rPr>
          <w:rFonts w:cs="Times New Roman"/>
          <w:szCs w:val="28"/>
        </w:rPr>
      </w:pPr>
    </w:p>
    <w:p w:rsidR="0045310B" w:rsidRPr="001224F9" w:rsidRDefault="0045310B" w:rsidP="004A5EF8">
      <w:pPr>
        <w:ind w:firstLine="709"/>
        <w:jc w:val="both"/>
        <w:rPr>
          <w:szCs w:val="28"/>
        </w:rPr>
      </w:pPr>
      <w:r w:rsidRPr="001224F9">
        <w:rPr>
          <w:rFonts w:cs="Times New Roman"/>
          <w:szCs w:val="28"/>
        </w:rPr>
        <w:t>2. С</w:t>
      </w:r>
      <w:r w:rsidRPr="001224F9">
        <w:rPr>
          <w:szCs w:val="28"/>
        </w:rPr>
        <w:t>водный отчет об оценке фактического воздействия:</w:t>
      </w:r>
    </w:p>
    <w:p w:rsidR="0045310B" w:rsidRPr="001224F9" w:rsidRDefault="0045310B" w:rsidP="00703791">
      <w:pPr>
        <w:ind w:firstLine="709"/>
        <w:jc w:val="both"/>
        <w:rPr>
          <w:szCs w:val="28"/>
        </w:rPr>
      </w:pPr>
      <w:r w:rsidRPr="001224F9">
        <w:rPr>
          <w:szCs w:val="28"/>
        </w:rPr>
        <w:t xml:space="preserve">2.1. Форма отчета </w:t>
      </w:r>
      <w:r w:rsidRPr="001224F9">
        <w:rPr>
          <w:i/>
          <w:szCs w:val="28"/>
          <w:u w:val="single"/>
        </w:rPr>
        <w:t>соответствует</w:t>
      </w:r>
      <w:r w:rsidRPr="001224F9">
        <w:rPr>
          <w:szCs w:val="28"/>
        </w:rPr>
        <w:t xml:space="preserve"> порядку.</w:t>
      </w:r>
    </w:p>
    <w:p w:rsidR="0045310B" w:rsidRDefault="0045310B" w:rsidP="00703791">
      <w:pPr>
        <w:ind w:firstLine="709"/>
        <w:jc w:val="both"/>
        <w:rPr>
          <w:i/>
          <w:szCs w:val="28"/>
          <w:u w:val="single"/>
        </w:rPr>
      </w:pPr>
      <w:r w:rsidRPr="001224F9">
        <w:rPr>
          <w:spacing w:val="-6"/>
          <w:szCs w:val="28"/>
        </w:rPr>
        <w:t xml:space="preserve">2.2. Информация, содержащаяся в отчете об ОФВ, </w:t>
      </w:r>
      <w:r w:rsidRPr="001224F9">
        <w:rPr>
          <w:i/>
          <w:szCs w:val="28"/>
          <w:u w:val="single"/>
        </w:rPr>
        <w:t>достаточна.</w:t>
      </w:r>
    </w:p>
    <w:p w:rsidR="005667BD" w:rsidRPr="00CA02C7" w:rsidRDefault="005667BD" w:rsidP="005667BD">
      <w:pPr>
        <w:ind w:firstLine="709"/>
        <w:jc w:val="both"/>
        <w:rPr>
          <w:szCs w:val="28"/>
        </w:rPr>
      </w:pPr>
      <w:r w:rsidRPr="00AE1DC6">
        <w:rPr>
          <w:szCs w:val="28"/>
        </w:rPr>
        <w:t>Осуществлен расчет расходов субъектов предпринимательской                                        и иной экономической деятельности, в соответствии с методикой оценки стандартных издержек субъектов предпринимательской</w:t>
      </w:r>
      <w:r w:rsidR="00CB073C" w:rsidRPr="00AE1DC6">
        <w:rPr>
          <w:szCs w:val="28"/>
        </w:rPr>
        <w:t xml:space="preserve"> </w:t>
      </w:r>
      <w:r w:rsidRPr="00AE1DC6">
        <w:rPr>
          <w:szCs w:val="28"/>
        </w:rPr>
        <w:t>и иной экономической деятельности, возникающих в связи с исполнением требований регулирования, утвержденной приказом Департамента экономического развития Ханты-Мансийского автономного округа – Югры от 30.09.2013 № 155.</w:t>
      </w:r>
    </w:p>
    <w:p w:rsidR="005667BD" w:rsidRPr="005667BD" w:rsidRDefault="005667BD" w:rsidP="00703791">
      <w:pPr>
        <w:ind w:firstLine="709"/>
        <w:jc w:val="both"/>
        <w:rPr>
          <w:szCs w:val="28"/>
        </w:rPr>
      </w:pPr>
    </w:p>
    <w:p w:rsidR="00CA1DBD" w:rsidRPr="001224F9" w:rsidRDefault="00CA1DBD" w:rsidP="00CA1DBD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 xml:space="preserve">3. Действующий муниципальный нормативный правовой акт </w:t>
      </w:r>
      <w:r w:rsidR="004B1B04" w:rsidRPr="001224F9">
        <w:rPr>
          <w:rFonts w:cs="Times New Roman"/>
          <w:spacing w:val="-6"/>
          <w:szCs w:val="28"/>
        </w:rPr>
        <w:t xml:space="preserve">                                                </w:t>
      </w:r>
      <w:r w:rsidRPr="001224F9">
        <w:rPr>
          <w:rFonts w:cs="Times New Roman"/>
          <w:i/>
          <w:spacing w:val="-6"/>
          <w:szCs w:val="28"/>
          <w:u w:val="single"/>
        </w:rPr>
        <w:t>не соответствует</w:t>
      </w:r>
      <w:r w:rsidRPr="001224F9">
        <w:rPr>
          <w:rFonts w:cs="Times New Roman"/>
          <w:spacing w:val="-6"/>
          <w:szCs w:val="28"/>
        </w:rPr>
        <w:t xml:space="preserve"> принципам, установленным Федеральным законом от 31.07.2020 </w:t>
      </w:r>
      <w:r w:rsidRPr="001224F9">
        <w:rPr>
          <w:rFonts w:cs="Times New Roman"/>
          <w:spacing w:val="-6"/>
          <w:szCs w:val="28"/>
        </w:rPr>
        <w:br/>
        <w:t>№ 247-ФЗ «Об обязательных требованиях в Российской Федерации»:</w:t>
      </w:r>
    </w:p>
    <w:p w:rsidR="004B1B04" w:rsidRPr="001224F9" w:rsidRDefault="004B1B04" w:rsidP="00CA1DBD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 xml:space="preserve">3.1. </w:t>
      </w:r>
      <w:r w:rsidRPr="001224F9">
        <w:rPr>
          <w:rFonts w:cs="Times New Roman"/>
          <w:spacing w:val="-6"/>
          <w:szCs w:val="28"/>
          <w:u w:val="single"/>
        </w:rPr>
        <w:t>Частично нарушен принцип законности</w:t>
      </w:r>
      <w:r w:rsidRPr="001224F9">
        <w:rPr>
          <w:rFonts w:cs="Times New Roman"/>
          <w:spacing w:val="-6"/>
          <w:szCs w:val="28"/>
        </w:rPr>
        <w:t>:</w:t>
      </w:r>
    </w:p>
    <w:p w:rsidR="004B1B04" w:rsidRPr="001224F9" w:rsidRDefault="004B1B04" w:rsidP="004B1B04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>3.1.1. Не соблюдены условия установления обязательных требований                                  в зависимости от объекта установления обязательных требований в части результатов осуществления деятельности, совершения действий, в отношении которых устанавливаются обязательные требования.</w:t>
      </w:r>
    </w:p>
    <w:p w:rsidR="004B1B04" w:rsidRPr="001224F9" w:rsidRDefault="004B1B04" w:rsidP="004B1B04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>Указанные нормы действующим муниципальным нормативным правовым актом не предусмотрены.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3.1.2. Не установлены формы оценки соблюдения обязательных требований (муниципальный контроль, привлечение к административной ответственности, предоставление лицензий и иных разрешений, аккредитация, оценка соответствия продукции и иные формы оценки и экспертизы).</w:t>
      </w:r>
    </w:p>
    <w:p w:rsidR="004B1B04" w:rsidRPr="001224F9" w:rsidRDefault="004B1B04" w:rsidP="004B1B04">
      <w:pPr>
        <w:ind w:firstLine="709"/>
        <w:jc w:val="both"/>
      </w:pPr>
      <w:r w:rsidRPr="001224F9">
        <w:rPr>
          <w:rFonts w:eastAsia="Times New Roman" w:cs="Times New Roman"/>
          <w:bCs/>
          <w:szCs w:val="28"/>
          <w:lang w:eastAsia="ru-RU"/>
        </w:rPr>
        <w:t>При этом, с</w:t>
      </w:r>
      <w:r w:rsidRPr="001224F9">
        <w:t xml:space="preserve">огласно информации, изложенной в пункте 7 сводного отчета об ОФВ, требования к размещению рекламных конструкций учитываются                     </w:t>
      </w:r>
      <w:r w:rsidRPr="001224F9">
        <w:rPr>
          <w:u w:val="single"/>
        </w:rPr>
        <w:t>при выдаче разрешения на установку и эксплуатацию рекламной конструкции</w:t>
      </w:r>
      <w:r w:rsidRPr="001224F9">
        <w:t xml:space="preserve">                 в рамках предоставления муниципальной услуги.</w:t>
      </w:r>
    </w:p>
    <w:p w:rsidR="004B1B04" w:rsidRPr="001224F9" w:rsidRDefault="004B1B04" w:rsidP="004B1B04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>Указанные нормы действующим муниципальным нормативным правовым актом не предусмотрены.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lastRenderedPageBreak/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CA1DBD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3.1.3. Не установлены структурные подразделения, муниципальные учреждения, осуществляющие оценку соблюдения обязательных требований (ответственные за проведение оценки применения обязательных требований).</w:t>
      </w:r>
    </w:p>
    <w:p w:rsidR="004B1B04" w:rsidRPr="001224F9" w:rsidRDefault="004B1B04" w:rsidP="004B1B04">
      <w:pPr>
        <w:ind w:firstLine="709"/>
        <w:jc w:val="both"/>
      </w:pPr>
      <w:r w:rsidRPr="001224F9">
        <w:t xml:space="preserve">Согласно информации, изложенной в пункте 7 сводного отчета об ОФВ, требования к размещению рекламных конструкций учитываются </w:t>
      </w:r>
      <w:r w:rsidRPr="001224F9">
        <w:rPr>
          <w:u w:val="single"/>
        </w:rPr>
        <w:t>департаментом архитектуры и градостроительства</w:t>
      </w:r>
      <w:r w:rsidRPr="001224F9">
        <w:t xml:space="preserve"> при выдаче разрешения на установку                                и эксплуатацию рекламной конструкции в рамках предоставления муниципальной услуги.</w:t>
      </w:r>
    </w:p>
    <w:p w:rsidR="004B1B04" w:rsidRPr="001224F9" w:rsidRDefault="004B1B04" w:rsidP="004B1B04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>Указанные нормы действующим муниципальным нормативным правовым актом не предусмотрены.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3.2.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Нарушен принцип обоснованности обязательных требований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, поскольку оцениваемое регулирование является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частично достаточным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                       для снижения либо устранения рисков причинения вреда (ущерба) охраняемым законом ценностям в соответствии с целями регулирования.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Согласно полученному предложению (замечанию) в рамках проведения публичных консультаций при проведении оценки фактического воздействия, существует необходимость исключения типа «Крышная рекламная конструкция», поскольку её монтаж и последующая эксплуатация сопряжены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с существенными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рисками для безопасности граждан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, в том числе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                       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с учетом климатических условий, а также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данный тип рекламной конструкции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негативно влияет</w:t>
      </w:r>
      <w:r w:rsidR="00970832" w:rsidRPr="001224F9">
        <w:rPr>
          <w:rFonts w:eastAsia="Times New Roman" w:cs="Times New Roman"/>
          <w:bCs/>
          <w:szCs w:val="28"/>
          <w:u w:val="single"/>
          <w:lang w:eastAsia="ru-RU"/>
        </w:rPr>
        <w:t xml:space="preserve">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на архитектурно‑эстетический облик здания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3.3.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Частично нарушен принцип правовой определенности и системности</w:t>
      </w:r>
      <w:r w:rsidRPr="001224F9">
        <w:rPr>
          <w:rFonts w:eastAsia="Times New Roman" w:cs="Times New Roman"/>
          <w:bCs/>
          <w:szCs w:val="28"/>
          <w:lang w:eastAsia="ru-RU"/>
        </w:rPr>
        <w:t>: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3.3.1. Обязательные требования частично имеют неоднозначное понимание содержания.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Согласно полученному предложению (замечанию) в рамках проведения публичных консультаций при проведении оценки фактического воздействия, существует необходимость уточнения требования к размещению конструкций,                     а именно параллельность размещения или радиус размещения в отношении рекламных конструкций большого, среднего и малого форматов.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</w:pPr>
      <w:r w:rsidRPr="001224F9">
        <w:rPr>
          <w:rFonts w:eastAsia="Times New Roman" w:cs="Times New Roman"/>
          <w:bCs/>
          <w:szCs w:val="28"/>
          <w:lang w:eastAsia="ru-RU"/>
        </w:rPr>
        <w:t>3.3.2. Выявлены дублирующие обязательные требования, предусмотренные Государственным стандартом РФ ГОСТ Р 52044-2003 «Наружная</w:t>
      </w:r>
      <w:r w:rsidRPr="001224F9">
        <w:t xml:space="preserve"> реклама на автомобильных дорогах и территориях городских                              и сельских поселений. Общие технические требования к средствам наружной рекламы. Правила размещения»</w:t>
      </w:r>
      <w:r w:rsidR="009B6BE5" w:rsidRPr="001224F9">
        <w:t xml:space="preserve"> в части определения расстояний от рекламной конструкции до:</w:t>
      </w:r>
    </w:p>
    <w:p w:rsidR="009B6BE5" w:rsidRPr="001224F9" w:rsidRDefault="009B6BE5" w:rsidP="004B1B04">
      <w:pPr>
        <w:ind w:firstLine="709"/>
        <w:jc w:val="both"/>
      </w:pPr>
      <w:r w:rsidRPr="001224F9">
        <w:t>- дорожного знака (светофора);</w:t>
      </w:r>
    </w:p>
    <w:p w:rsidR="009B6BE5" w:rsidRPr="001224F9" w:rsidRDefault="009B6BE5" w:rsidP="004B1B04">
      <w:pPr>
        <w:ind w:firstLine="709"/>
        <w:jc w:val="both"/>
      </w:pPr>
      <w:r w:rsidRPr="001224F9">
        <w:t>- края проезжей части (для определения ширины коридора безопасности);</w:t>
      </w:r>
    </w:p>
    <w:p w:rsidR="009B6BE5" w:rsidRPr="001224F9" w:rsidRDefault="009B6BE5" w:rsidP="004B1B04">
      <w:pPr>
        <w:ind w:firstLine="709"/>
        <w:jc w:val="both"/>
      </w:pPr>
      <w:r w:rsidRPr="001224F9">
        <w:lastRenderedPageBreak/>
        <w:t>- пешеходного перехода.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Согласно части 15 статьи 19 Федерального закона от 13.03.2006 № 38-ФЗ «О рекламе» решение об отказе в выдаче разрешения должно быть мотивировано и принято органом местного самоуправления исключительно по следующим основаниям: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1)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несоответствие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проекта рекламной конструкции и ее территориального размещения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требованиям технического регламента</w:t>
      </w:r>
      <w:r w:rsidRPr="001224F9">
        <w:rPr>
          <w:rFonts w:eastAsia="Times New Roman" w:cs="Times New Roman"/>
          <w:bCs/>
          <w:szCs w:val="28"/>
          <w:lang w:eastAsia="ru-RU"/>
        </w:rPr>
        <w:t>;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настоящей статьи определяется схемой размещения рекламных конструкций);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3) нарушение требований нормативных актов по безопасности движения транспорта;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4)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нарушение внешнего архитектурного облика сложившейся застройки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поселения, муниципального округа или городского округа; 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5) нарушение требований законодательства Российской Федерации                           об объектах культурного наследия (памятниках истории и культуры) народов Российской Федерации, их охране и использовании;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6) нарушение требований, установленных частью 5 в случае,                                                   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настоящей статьи.</w:t>
      </w:r>
    </w:p>
    <w:p w:rsidR="006C6C63" w:rsidRPr="001224F9" w:rsidRDefault="006C6C63" w:rsidP="009B6BE5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Указанная норма свидетельствует о наличии отдельных оснований                              для принятия решения об отказе в выдаче разрешения на установку                                         и эксплуатацию рекламной конструкции (в случае несоответствия ГОСТ                                Р 52044-2003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– технического регламента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и нарушения постановления Администрации города от 03.10.2023 № 4687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– внешнего архитектурного облика сложившейся застройки города</w:t>
      </w:r>
      <w:r w:rsidRPr="001224F9">
        <w:rPr>
          <w:rFonts w:eastAsia="Times New Roman" w:cs="Times New Roman"/>
          <w:bCs/>
          <w:szCs w:val="28"/>
          <w:lang w:eastAsia="ru-RU"/>
        </w:rPr>
        <w:t>).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При этом за нарушение требований технического регламента 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 xml:space="preserve">еще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>предусмотрена административная ответственность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>в соответствии со статьей 14.37 Кодекса Российской Федерации                                               об административных правонарушениях  от 30.12.2001 № 195-ФЗ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>, влекущая наложение штрафных санкций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Следует отметить, что дублирование норм, установленных нормативными правовыми актами Российской федерации, является коррупциогенным фактором, выражающимся в принятии нормативного правового акта                                       за пределами компетенции.</w:t>
      </w:r>
      <w:r w:rsidRPr="001224F9">
        <w:rPr>
          <w:rFonts w:eastAsia="Times New Roman" w:cs="Times New Roman"/>
          <w:szCs w:val="28"/>
          <w:lang w:eastAsia="ru-RU"/>
        </w:rPr>
        <w:t xml:space="preserve"> 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 xml:space="preserve">Данная позиция выражена в информации </w:t>
      </w:r>
      <w:r w:rsidR="00970832" w:rsidRPr="001224F9">
        <w:rPr>
          <w:rFonts w:eastAsia="Times New Roman" w:cs="Times New Roman"/>
          <w:szCs w:val="28"/>
          <w:lang w:eastAsia="ru-RU"/>
        </w:rPr>
        <w:t>п</w:t>
      </w:r>
      <w:r w:rsidRPr="001224F9">
        <w:rPr>
          <w:rFonts w:eastAsia="Times New Roman" w:cs="Times New Roman"/>
          <w:szCs w:val="28"/>
          <w:lang w:eastAsia="ru-RU"/>
        </w:rPr>
        <w:t>рокуратуры города Сургута                 по результатам изучения проекта решения Думы города «О внесении изменений в решение Думы города от 26.12.2017 № 206-VI ДГ «О правилах благоустройства территории города Сургута» (письмо от 19.07.2019 № 07-06-2019 прилагается).</w:t>
      </w:r>
    </w:p>
    <w:p w:rsidR="0009587D" w:rsidRPr="001224F9" w:rsidRDefault="0009587D" w:rsidP="004B1B0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>Дублируемые обязательные требования следует исключить                                               из муниципального нормативного правового акта.</w:t>
      </w:r>
    </w:p>
    <w:p w:rsidR="004B1B04" w:rsidRPr="001224F9" w:rsidRDefault="006D57F1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Превышение полномочий органа местного самоуправления</w:t>
      </w:r>
      <w:r w:rsidR="004B1B04" w:rsidRPr="001224F9">
        <w:rPr>
          <w:rFonts w:cs="Times New Roman"/>
          <w:spacing w:val="-6"/>
          <w:szCs w:val="28"/>
        </w:rPr>
        <w:t xml:space="preserve"> </w:t>
      </w:r>
      <w:r w:rsidR="004B1B04"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lastRenderedPageBreak/>
        <w:t xml:space="preserve">3.3.3.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Выявлены противоречащие обязательные требования</w:t>
      </w:r>
      <w:r w:rsidR="0009587D" w:rsidRPr="001224F9">
        <w:rPr>
          <w:rFonts w:eastAsia="Times New Roman" w:cs="Times New Roman"/>
          <w:bCs/>
          <w:szCs w:val="28"/>
          <w:lang w:eastAsia="ru-RU"/>
        </w:rPr>
        <w:t>, которые                          не соответствуют Государственному стандарту РФ ГОСТ Р 52044-2003 «Наружная</w:t>
      </w:r>
      <w:r w:rsidR="0009587D" w:rsidRPr="001224F9">
        <w:t xml:space="preserve"> реклама на автомобильных дорогах и территориях городских                              и сельских поселений. Общие технические требования к средствам наружной рекламы. Правила размещения» в части определения расстояний, указанных                      в подпункте 3.3.2 пункта 3.3 заключения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. </w:t>
      </w:r>
    </w:p>
    <w:p w:rsidR="0009587D" w:rsidRPr="001224F9" w:rsidRDefault="0009587D" w:rsidP="0009587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Следует отметить, что 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>изменение норм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, установленных нормативными правовыми актами Российской федерации, является коррупциогенным фактором, выражающимся в принятии нормативного правового акта 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 xml:space="preserve">              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>за пределами компетенции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="001224F9" w:rsidRPr="001224F9">
        <w:rPr>
          <w:rFonts w:eastAsia="Times New Roman" w:cs="Times New Roman"/>
          <w:szCs w:val="28"/>
          <w:lang w:eastAsia="ru-RU"/>
        </w:rPr>
        <w:t>(согласно письму прокуратуры города Сургута                 от 19.07.2019 № 07-06-2019)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  <w:r w:rsidRPr="001224F9">
        <w:rPr>
          <w:rFonts w:eastAsia="Times New Roman" w:cs="Times New Roman"/>
          <w:szCs w:val="28"/>
          <w:lang w:eastAsia="ru-RU"/>
        </w:rPr>
        <w:t xml:space="preserve"> </w:t>
      </w:r>
    </w:p>
    <w:p w:rsidR="0009587D" w:rsidRPr="001224F9" w:rsidRDefault="0009587D" w:rsidP="0009587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>Противоречащие обязательные требования следует исключить                                     из муниципального нормативного правового акта.</w:t>
      </w:r>
    </w:p>
    <w:p w:rsidR="006D57F1" w:rsidRPr="001224F9" w:rsidRDefault="006D57F1" w:rsidP="006D57F1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Превышение полномочий органа местного самоуправления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cs="Times New Roman"/>
          <w:spacing w:val="-6"/>
          <w:szCs w:val="28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3.4.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Частично нарушен принцип предсказуемости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в части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отсутствия </w:t>
      </w:r>
      <w:r w:rsidR="00A86DDD">
        <w:rPr>
          <w:rFonts w:eastAsia="Times New Roman" w:cs="Times New Roman"/>
          <w:bCs/>
          <w:szCs w:val="28"/>
          <w:lang w:eastAsia="ru-RU"/>
        </w:rPr>
        <w:t>установленного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срока действия в соответствии со статьей 3 </w:t>
      </w:r>
      <w:r w:rsidRPr="001224F9">
        <w:rPr>
          <w:rFonts w:cs="Times New Roman"/>
          <w:spacing w:val="-6"/>
          <w:szCs w:val="28"/>
        </w:rPr>
        <w:t xml:space="preserve">Федерального закона </w:t>
      </w:r>
      <w:r w:rsidR="00970832" w:rsidRPr="001224F9">
        <w:rPr>
          <w:rFonts w:cs="Times New Roman"/>
          <w:spacing w:val="-6"/>
          <w:szCs w:val="28"/>
        </w:rPr>
        <w:t xml:space="preserve">                 </w:t>
      </w:r>
      <w:r w:rsidRPr="001224F9">
        <w:rPr>
          <w:rFonts w:cs="Times New Roman"/>
          <w:spacing w:val="-6"/>
          <w:szCs w:val="28"/>
        </w:rPr>
        <w:t>от</w:t>
      </w:r>
      <w:r w:rsidR="00970832"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cs="Times New Roman"/>
          <w:spacing w:val="-6"/>
          <w:szCs w:val="28"/>
        </w:rPr>
        <w:t>31.07.2020</w:t>
      </w:r>
      <w:r w:rsidR="00970832"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cs="Times New Roman"/>
          <w:spacing w:val="-6"/>
          <w:szCs w:val="28"/>
        </w:rPr>
        <w:t>№ 247-ФЗ «Об обязательных требованиях в Российской Федерации».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В муниципальном нормативном правовом акте следует установить срок действия не более 6 лет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 (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от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>сроков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проведения ОФВ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>)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CA1DBD" w:rsidRPr="00AE1DC6" w:rsidRDefault="00CA1DBD" w:rsidP="00CA1DBD">
      <w:pPr>
        <w:ind w:firstLine="709"/>
        <w:jc w:val="both"/>
        <w:rPr>
          <w:rFonts w:cs="Times New Roman"/>
          <w:szCs w:val="28"/>
        </w:rPr>
      </w:pPr>
      <w:r w:rsidRPr="00AE1DC6">
        <w:rPr>
          <w:rFonts w:cs="Times New Roman"/>
          <w:szCs w:val="28"/>
        </w:rPr>
        <w:t xml:space="preserve">4. </w:t>
      </w:r>
      <w:r w:rsidR="005667BD" w:rsidRPr="00AE1DC6">
        <w:rPr>
          <w:rFonts w:cs="Times New Roman"/>
          <w:szCs w:val="28"/>
        </w:rPr>
        <w:t>Цель установления обязательных требований достигнута (за счет достижения значений целевого показателя)</w:t>
      </w:r>
      <w:r w:rsidRPr="00AE1DC6">
        <w:rPr>
          <w:rFonts w:cs="Times New Roman"/>
          <w:szCs w:val="28"/>
        </w:rPr>
        <w:t>.</w:t>
      </w:r>
    </w:p>
    <w:p w:rsidR="00CA1DBD" w:rsidRDefault="005667BD" w:rsidP="00CA1DBD">
      <w:pPr>
        <w:ind w:firstLine="709"/>
        <w:jc w:val="both"/>
        <w:rPr>
          <w:rFonts w:cs="Times New Roman"/>
          <w:szCs w:val="28"/>
        </w:rPr>
      </w:pPr>
      <w:r w:rsidRPr="00AE1DC6">
        <w:rPr>
          <w:rFonts w:cs="Times New Roman"/>
          <w:szCs w:val="28"/>
        </w:rPr>
        <w:t>5. В действующем муниципальном нормативном правовом акте отсутствуют фактические отрицательные последствия принятия муниципального нормативного правового акта.</w:t>
      </w:r>
    </w:p>
    <w:p w:rsidR="00CA1DBD" w:rsidRPr="006D57F1" w:rsidRDefault="00CA1DBD" w:rsidP="0089712A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 xml:space="preserve">6. В действующем муниципальном нормативном правовом акте </w:t>
      </w:r>
      <w:r w:rsidR="0089712A" w:rsidRPr="006D57F1">
        <w:rPr>
          <w:rFonts w:cs="Times New Roman"/>
          <w:szCs w:val="28"/>
        </w:rPr>
        <w:t xml:space="preserve">                                  </w:t>
      </w:r>
      <w:r w:rsidR="0089712A" w:rsidRPr="006D57F1">
        <w:rPr>
          <w:rFonts w:cs="Times New Roman"/>
          <w:szCs w:val="28"/>
          <w:u w:val="single"/>
        </w:rPr>
        <w:t xml:space="preserve">не </w:t>
      </w:r>
      <w:r w:rsidRPr="006D57F1">
        <w:rPr>
          <w:rFonts w:cs="Times New Roman"/>
          <w:szCs w:val="28"/>
          <w:u w:val="single"/>
        </w:rPr>
        <w:t>выявлены</w:t>
      </w:r>
      <w:r w:rsidRPr="006D57F1">
        <w:rPr>
          <w:rFonts w:cs="Times New Roman"/>
          <w:szCs w:val="28"/>
        </w:rPr>
        <w:t xml:space="preserve"> избыточные обязательные требования (условия, ограничения, запреты, обязанности)</w:t>
      </w:r>
      <w:r w:rsidR="0089712A" w:rsidRPr="006D57F1">
        <w:rPr>
          <w:rFonts w:cs="Times New Roman"/>
          <w:szCs w:val="28"/>
        </w:rPr>
        <w:t>.</w:t>
      </w:r>
    </w:p>
    <w:bookmarkEnd w:id="0"/>
    <w:p w:rsidR="00375DAA" w:rsidRPr="006D57F1" w:rsidRDefault="00375DAA" w:rsidP="00375DAA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</w:p>
    <w:p w:rsidR="00B900A7" w:rsidRPr="006D57F1" w:rsidRDefault="00B900A7" w:rsidP="004358B9">
      <w:pPr>
        <w:ind w:firstLine="709"/>
        <w:jc w:val="both"/>
        <w:rPr>
          <w:rFonts w:cs="Times New Roman"/>
          <w:szCs w:val="28"/>
          <w:u w:val="single"/>
        </w:rPr>
      </w:pPr>
      <w:r w:rsidRPr="006D57F1">
        <w:rPr>
          <w:rFonts w:cs="Times New Roman"/>
          <w:szCs w:val="28"/>
          <w:u w:val="single"/>
        </w:rPr>
        <w:t>Выводы и предложения:</w:t>
      </w:r>
    </w:p>
    <w:p w:rsidR="00B900A7" w:rsidRPr="00AE1DC6" w:rsidRDefault="00CB073C" w:rsidP="0089712A">
      <w:pPr>
        <w:ind w:firstLine="709"/>
        <w:jc w:val="both"/>
        <w:rPr>
          <w:rFonts w:cs="Times New Roman"/>
          <w:szCs w:val="28"/>
        </w:rPr>
      </w:pPr>
      <w:r w:rsidRPr="00AE1DC6">
        <w:rPr>
          <w:rFonts w:eastAsia="Times New Roman" w:cs="Times New Roman"/>
          <w:szCs w:val="28"/>
          <w:lang w:eastAsia="ru-RU"/>
        </w:rPr>
        <w:t>1</w:t>
      </w:r>
      <w:r w:rsidR="002E61CB" w:rsidRPr="00AE1DC6">
        <w:rPr>
          <w:rFonts w:eastAsia="Times New Roman" w:cs="Times New Roman"/>
          <w:szCs w:val="28"/>
          <w:lang w:eastAsia="ru-RU"/>
        </w:rPr>
        <w:t xml:space="preserve">) </w:t>
      </w:r>
      <w:r w:rsidR="00B900A7" w:rsidRPr="00AE1DC6">
        <w:rPr>
          <w:rFonts w:eastAsia="Times New Roman" w:cs="Times New Roman"/>
          <w:szCs w:val="28"/>
          <w:lang w:eastAsia="ru-RU"/>
        </w:rPr>
        <w:t xml:space="preserve">Действующий </w:t>
      </w:r>
      <w:r w:rsidR="0089712A" w:rsidRPr="00AE1DC6">
        <w:rPr>
          <w:rFonts w:eastAsia="Times New Roman" w:cs="Times New Roman"/>
          <w:szCs w:val="28"/>
          <w:lang w:eastAsia="ru-RU"/>
        </w:rPr>
        <w:t xml:space="preserve">муниципальный </w:t>
      </w:r>
      <w:r w:rsidR="00B900A7" w:rsidRPr="00AE1DC6">
        <w:rPr>
          <w:rFonts w:eastAsia="Times New Roman" w:cs="Times New Roman"/>
          <w:szCs w:val="28"/>
          <w:lang w:eastAsia="ru-RU"/>
        </w:rPr>
        <w:t xml:space="preserve">нормативный правовой акт </w:t>
      </w:r>
      <w:r w:rsidR="00925FBD" w:rsidRPr="00AE1DC6">
        <w:rPr>
          <w:rFonts w:eastAsia="Times New Roman" w:cs="Times New Roman"/>
          <w:szCs w:val="28"/>
          <w:lang w:eastAsia="ru-RU"/>
        </w:rPr>
        <w:t>–</w:t>
      </w:r>
      <w:r w:rsidR="00B900A7" w:rsidRPr="00AE1DC6">
        <w:rPr>
          <w:rFonts w:eastAsia="Times New Roman" w:cs="Times New Roman"/>
          <w:szCs w:val="28"/>
          <w:lang w:eastAsia="ru-RU"/>
        </w:rPr>
        <w:t xml:space="preserve"> </w:t>
      </w:r>
      <w:r w:rsidR="0089712A" w:rsidRPr="00AE1DC6">
        <w:rPr>
          <w:rFonts w:eastAsia="Times New Roman" w:cs="Times New Roman"/>
          <w:szCs w:val="28"/>
          <w:lang w:eastAsia="ru-RU"/>
        </w:rPr>
        <w:t>постановление Администрации города от 03.10.2023 № 4687 «Об утверждении требований к рекламным конструкциям, размещаемым на территории города Сургута»</w:t>
      </w:r>
      <w:r w:rsidR="008C60E6" w:rsidRPr="00AE1DC6">
        <w:rPr>
          <w:rFonts w:eastAsia="Times New Roman" w:cs="Times New Roman"/>
          <w:szCs w:val="28"/>
          <w:lang w:eastAsia="ru-RU"/>
        </w:rPr>
        <w:t xml:space="preserve"> </w:t>
      </w:r>
      <w:r w:rsidR="00B900A7" w:rsidRPr="00AE1DC6">
        <w:rPr>
          <w:rFonts w:eastAsia="Times New Roman" w:cs="Times New Roman"/>
          <w:szCs w:val="28"/>
          <w:u w:val="single"/>
          <w:lang w:eastAsia="ru-RU"/>
        </w:rPr>
        <w:t>требует внесения изменений</w:t>
      </w:r>
      <w:r w:rsidR="002E61CB" w:rsidRPr="00AE1DC6">
        <w:rPr>
          <w:rFonts w:eastAsia="Times New Roman" w:cs="Times New Roman"/>
          <w:szCs w:val="28"/>
          <w:lang w:eastAsia="ru-RU"/>
        </w:rPr>
        <w:t xml:space="preserve"> </w:t>
      </w:r>
      <w:r w:rsidR="006D57F1" w:rsidRPr="00AE1DC6">
        <w:rPr>
          <w:rFonts w:eastAsia="Times New Roman" w:cs="Times New Roman"/>
          <w:szCs w:val="28"/>
          <w:lang w:eastAsia="ru-RU"/>
        </w:rPr>
        <w:t xml:space="preserve">для </w:t>
      </w:r>
      <w:r w:rsidR="0089712A" w:rsidRPr="00AE1DC6">
        <w:rPr>
          <w:rFonts w:eastAsia="Times New Roman" w:cs="Times New Roman"/>
          <w:szCs w:val="28"/>
          <w:lang w:eastAsia="ru-RU"/>
        </w:rPr>
        <w:t>приведения в соответствие</w:t>
      </w:r>
      <w:r w:rsidR="006D57F1" w:rsidRPr="00AE1DC6">
        <w:rPr>
          <w:rFonts w:eastAsia="Times New Roman" w:cs="Times New Roman"/>
          <w:szCs w:val="28"/>
          <w:lang w:eastAsia="ru-RU"/>
        </w:rPr>
        <w:t xml:space="preserve"> обязательных требований</w:t>
      </w:r>
      <w:r w:rsidR="0089712A" w:rsidRPr="00AE1DC6">
        <w:rPr>
          <w:rFonts w:eastAsia="Times New Roman" w:cs="Times New Roman"/>
          <w:szCs w:val="28"/>
          <w:lang w:eastAsia="ru-RU"/>
        </w:rPr>
        <w:t xml:space="preserve"> принципам, установленным Федеральным законом </w:t>
      </w:r>
      <w:r w:rsidR="006D57F1" w:rsidRPr="00AE1DC6">
        <w:rPr>
          <w:rFonts w:eastAsia="Times New Roman" w:cs="Times New Roman"/>
          <w:szCs w:val="28"/>
          <w:lang w:eastAsia="ru-RU"/>
        </w:rPr>
        <w:t xml:space="preserve">                  </w:t>
      </w:r>
      <w:r w:rsidR="0089712A" w:rsidRPr="00AE1DC6">
        <w:rPr>
          <w:rFonts w:eastAsia="Times New Roman" w:cs="Times New Roman"/>
          <w:szCs w:val="28"/>
          <w:lang w:eastAsia="ru-RU"/>
        </w:rPr>
        <w:t>от 31.07.2020 № 247-ФЗ</w:t>
      </w:r>
      <w:r w:rsidR="006D57F1" w:rsidRPr="00AE1DC6">
        <w:rPr>
          <w:rFonts w:eastAsia="Times New Roman" w:cs="Times New Roman"/>
          <w:szCs w:val="28"/>
          <w:lang w:eastAsia="ru-RU"/>
        </w:rPr>
        <w:t xml:space="preserve"> </w:t>
      </w:r>
      <w:r w:rsidR="0089712A" w:rsidRPr="00AE1DC6">
        <w:rPr>
          <w:rFonts w:eastAsia="Times New Roman" w:cs="Times New Roman"/>
          <w:szCs w:val="28"/>
          <w:lang w:eastAsia="ru-RU"/>
        </w:rPr>
        <w:t xml:space="preserve">«Об обязательных требованиях в Российской Федерации», </w:t>
      </w:r>
      <w:r w:rsidR="006D57F1" w:rsidRPr="00AE1DC6">
        <w:rPr>
          <w:rFonts w:eastAsia="Times New Roman" w:cs="Times New Roman"/>
          <w:szCs w:val="28"/>
          <w:lang w:eastAsia="ru-RU"/>
        </w:rPr>
        <w:t xml:space="preserve">по замечаниям, </w:t>
      </w:r>
      <w:r w:rsidR="00B900A7" w:rsidRPr="00AE1DC6">
        <w:rPr>
          <w:rFonts w:cs="Times New Roman"/>
          <w:szCs w:val="28"/>
        </w:rPr>
        <w:t>изложенны</w:t>
      </w:r>
      <w:r w:rsidR="006D57F1" w:rsidRPr="00AE1DC6">
        <w:rPr>
          <w:rFonts w:cs="Times New Roman"/>
          <w:szCs w:val="28"/>
        </w:rPr>
        <w:t>м</w:t>
      </w:r>
      <w:r w:rsidR="00B900A7" w:rsidRPr="00AE1DC6">
        <w:rPr>
          <w:rFonts w:cs="Times New Roman"/>
          <w:szCs w:val="28"/>
        </w:rPr>
        <w:t xml:space="preserve"> в пункте </w:t>
      </w:r>
      <w:r w:rsidR="0089712A" w:rsidRPr="00AE1DC6">
        <w:rPr>
          <w:rFonts w:cs="Times New Roman"/>
          <w:szCs w:val="28"/>
        </w:rPr>
        <w:t>3</w:t>
      </w:r>
      <w:r w:rsidR="00B900A7" w:rsidRPr="00AE1DC6">
        <w:rPr>
          <w:rFonts w:cs="Times New Roman"/>
          <w:szCs w:val="28"/>
        </w:rPr>
        <w:t xml:space="preserve"> </w:t>
      </w:r>
      <w:r w:rsidR="00BB3BBD" w:rsidRPr="00AE1DC6">
        <w:rPr>
          <w:rFonts w:cs="Times New Roman"/>
          <w:szCs w:val="28"/>
        </w:rPr>
        <w:t>з</w:t>
      </w:r>
      <w:r w:rsidR="00B900A7" w:rsidRPr="00AE1DC6">
        <w:rPr>
          <w:rFonts w:cs="Times New Roman"/>
          <w:szCs w:val="28"/>
        </w:rPr>
        <w:t>аключения</w:t>
      </w:r>
      <w:r w:rsidRPr="00AE1DC6">
        <w:rPr>
          <w:rFonts w:cs="Times New Roman"/>
          <w:szCs w:val="28"/>
        </w:rPr>
        <w:t xml:space="preserve">, в том числе </w:t>
      </w:r>
      <w:r w:rsidR="00A87C97" w:rsidRPr="00AE1DC6">
        <w:rPr>
          <w:rFonts w:cs="Times New Roman"/>
          <w:szCs w:val="28"/>
        </w:rPr>
        <w:t xml:space="preserve">                   в части</w:t>
      </w:r>
      <w:r w:rsidRPr="00AE1DC6">
        <w:rPr>
          <w:rFonts w:cs="Times New Roman"/>
          <w:szCs w:val="28"/>
        </w:rPr>
        <w:t xml:space="preserve"> установлени</w:t>
      </w:r>
      <w:r w:rsidR="00A87C97" w:rsidRPr="00AE1DC6">
        <w:rPr>
          <w:rFonts w:cs="Times New Roman"/>
          <w:szCs w:val="28"/>
        </w:rPr>
        <w:t>я</w:t>
      </w:r>
      <w:r w:rsidRPr="00AE1DC6">
        <w:rPr>
          <w:rFonts w:cs="Times New Roman"/>
          <w:szCs w:val="28"/>
        </w:rPr>
        <w:t xml:space="preserve"> срока действи</w:t>
      </w:r>
      <w:r w:rsidR="00BE585F" w:rsidRPr="00AE1DC6">
        <w:rPr>
          <w:rFonts w:cs="Times New Roman"/>
          <w:szCs w:val="28"/>
        </w:rPr>
        <w:t>я муниципального правового акта</w:t>
      </w:r>
      <w:r w:rsidR="00257FFC" w:rsidRPr="00AE1DC6">
        <w:rPr>
          <w:rFonts w:cs="Times New Roman"/>
          <w:szCs w:val="28"/>
        </w:rPr>
        <w:t>.</w:t>
      </w:r>
    </w:p>
    <w:p w:rsidR="00CB073C" w:rsidRDefault="00CB073C" w:rsidP="00CB073C">
      <w:pPr>
        <w:ind w:firstLine="709"/>
        <w:jc w:val="both"/>
        <w:rPr>
          <w:szCs w:val="28"/>
        </w:rPr>
      </w:pPr>
      <w:r w:rsidRPr="00AE1DC6">
        <w:rPr>
          <w:rFonts w:eastAsia="Times New Roman" w:cs="Times New Roman"/>
          <w:szCs w:val="28"/>
          <w:lang w:eastAsia="ru-RU"/>
        </w:rPr>
        <w:t xml:space="preserve">2) </w:t>
      </w:r>
      <w:r w:rsidRPr="00AE1DC6">
        <w:rPr>
          <w:szCs w:val="28"/>
        </w:rPr>
        <w:t>В соответствии с пунктом 16 раздела III порядка,  утвержденного постановлением</w:t>
      </w:r>
      <w:r w:rsidRPr="00CB073C">
        <w:rPr>
          <w:szCs w:val="28"/>
        </w:rPr>
        <w:t xml:space="preserve"> Главы города от 11.02.2022 № 25 «Об утверждении порядка установления и оценки применения обязательных требований, устанавливаемых муниципальными нормативными правовыми актами» (далее – порядок), </w:t>
      </w:r>
      <w:r w:rsidRPr="00CB073C">
        <w:rPr>
          <w:szCs w:val="28"/>
        </w:rPr>
        <w:lastRenderedPageBreak/>
        <w:t>ответственным за проведение ОПОТ осуществляется размещение отрицательного заключения в течение трех рабочих дней со дня его получения на портале проектов нормативных правовых актов (</w:t>
      </w:r>
      <w:hyperlink r:id="rId12" w:history="1">
        <w:r w:rsidRPr="00CB073C">
          <w:rPr>
            <w:rStyle w:val="afff4"/>
            <w:szCs w:val="28"/>
          </w:rPr>
          <w:t>http://regulation.admhmao.ru</w:t>
        </w:r>
      </w:hyperlink>
      <w:r w:rsidRPr="00CB073C">
        <w:rPr>
          <w:szCs w:val="28"/>
        </w:rPr>
        <w:t>).</w:t>
      </w:r>
    </w:p>
    <w:p w:rsidR="00CB073C" w:rsidRPr="00AE1DC6" w:rsidRDefault="00CB073C" w:rsidP="00CB073C">
      <w:pPr>
        <w:ind w:firstLine="709"/>
        <w:jc w:val="both"/>
        <w:rPr>
          <w:szCs w:val="28"/>
        </w:rPr>
      </w:pPr>
      <w:r w:rsidRPr="00AE1DC6">
        <w:rPr>
          <w:szCs w:val="28"/>
        </w:rPr>
        <w:t xml:space="preserve">3) В связи с принятием </w:t>
      </w:r>
      <w:r w:rsidR="00AE1DC6">
        <w:rPr>
          <w:szCs w:val="28"/>
        </w:rPr>
        <w:t xml:space="preserve">департаментом архитектуры и градостроительства </w:t>
      </w:r>
      <w:r w:rsidRPr="00AE1DC6">
        <w:rPr>
          <w:szCs w:val="28"/>
        </w:rPr>
        <w:t>решения</w:t>
      </w:r>
      <w:r w:rsidRPr="00AE1DC6">
        <w:rPr>
          <w:rFonts w:cs="Times New Roman"/>
          <w:szCs w:val="28"/>
        </w:rPr>
        <w:t xml:space="preserve"> о дальнейшем применении обязательных требований</w:t>
      </w:r>
      <w:r w:rsidRPr="00AE1DC6">
        <w:rPr>
          <w:rFonts w:cs="Times New Roman"/>
          <w:spacing w:val="-4"/>
          <w:szCs w:val="28"/>
        </w:rPr>
        <w:t xml:space="preserve"> и о внесении изменений в действующий муниципальный нормативный правовой акт, </w:t>
      </w:r>
      <w:r w:rsidR="00AE1DC6">
        <w:rPr>
          <w:rFonts w:cs="Times New Roman"/>
          <w:spacing w:val="-4"/>
          <w:szCs w:val="28"/>
        </w:rPr>
        <w:t xml:space="preserve">                                          </w:t>
      </w:r>
      <w:r w:rsidRPr="00AE1DC6">
        <w:rPr>
          <w:rFonts w:cs="Times New Roman"/>
          <w:spacing w:val="-4"/>
          <w:szCs w:val="28"/>
        </w:rPr>
        <w:t xml:space="preserve">в том числе в части установления обязательных требований, установления </w:t>
      </w:r>
      <w:r w:rsidRPr="00AE1DC6">
        <w:rPr>
          <w:rFonts w:cs="Times New Roman"/>
          <w:szCs w:val="28"/>
        </w:rPr>
        <w:t>срока действия муниципального правового акта (до 01.03.203</w:t>
      </w:r>
      <w:r w:rsidR="009A7EA4" w:rsidRPr="00AE1DC6">
        <w:rPr>
          <w:rFonts w:cs="Times New Roman"/>
          <w:szCs w:val="28"/>
        </w:rPr>
        <w:t>2</w:t>
      </w:r>
      <w:r w:rsidRPr="00AE1DC6">
        <w:rPr>
          <w:rFonts w:cs="Times New Roman"/>
          <w:spacing w:val="-4"/>
          <w:szCs w:val="28"/>
        </w:rPr>
        <w:t>)</w:t>
      </w:r>
      <w:r w:rsidR="00AE1DC6">
        <w:rPr>
          <w:rFonts w:cs="Times New Roman"/>
          <w:spacing w:val="-4"/>
          <w:szCs w:val="28"/>
        </w:rPr>
        <w:t xml:space="preserve"> </w:t>
      </w:r>
      <w:r w:rsidR="00E247D4" w:rsidRPr="00AE1DC6">
        <w:rPr>
          <w:rFonts w:cs="Times New Roman"/>
          <w:spacing w:val="-4"/>
          <w:szCs w:val="28"/>
        </w:rPr>
        <w:t>по замечаниям, и</w:t>
      </w:r>
      <w:r w:rsidR="00E247D4" w:rsidRPr="00AE1DC6">
        <w:rPr>
          <w:szCs w:val="28"/>
        </w:rPr>
        <w:t>зложенным</w:t>
      </w:r>
      <w:r w:rsidRPr="00AE1DC6">
        <w:rPr>
          <w:szCs w:val="28"/>
        </w:rPr>
        <w:t xml:space="preserve"> в пункте </w:t>
      </w:r>
      <w:r w:rsidR="00E247D4" w:rsidRPr="00AE1DC6">
        <w:rPr>
          <w:szCs w:val="28"/>
        </w:rPr>
        <w:t>3</w:t>
      </w:r>
      <w:r w:rsidRPr="00AE1DC6">
        <w:rPr>
          <w:szCs w:val="28"/>
        </w:rPr>
        <w:t xml:space="preserve"> заключения, в соответствии с пунктом 2</w:t>
      </w:r>
      <w:r w:rsidR="00E247D4" w:rsidRPr="00AE1DC6">
        <w:rPr>
          <w:szCs w:val="28"/>
        </w:rPr>
        <w:t>0</w:t>
      </w:r>
      <w:r w:rsidRPr="00AE1DC6">
        <w:rPr>
          <w:szCs w:val="28"/>
        </w:rPr>
        <w:t xml:space="preserve"> раздела III порядка проект </w:t>
      </w:r>
      <w:r w:rsidR="00E247D4" w:rsidRPr="00AE1DC6">
        <w:rPr>
          <w:szCs w:val="28"/>
        </w:rPr>
        <w:t xml:space="preserve">муниципального нормативного </w:t>
      </w:r>
      <w:r w:rsidRPr="00AE1DC6">
        <w:rPr>
          <w:szCs w:val="28"/>
        </w:rPr>
        <w:t xml:space="preserve">правового акта должен быть подготовлен ответственным за проведение </w:t>
      </w:r>
      <w:r w:rsidR="00BE585F" w:rsidRPr="00AE1DC6">
        <w:rPr>
          <w:szCs w:val="28"/>
        </w:rPr>
        <w:t>ОПОТ</w:t>
      </w:r>
      <w:r w:rsidR="00E247D4" w:rsidRPr="00AE1DC6">
        <w:rPr>
          <w:szCs w:val="28"/>
        </w:rPr>
        <w:t xml:space="preserve"> </w:t>
      </w:r>
      <w:r w:rsidRPr="00AE1DC6">
        <w:rPr>
          <w:szCs w:val="28"/>
        </w:rPr>
        <w:t>в течение</w:t>
      </w:r>
      <w:r w:rsidR="00AE1DC6">
        <w:rPr>
          <w:szCs w:val="28"/>
        </w:rPr>
        <w:t xml:space="preserve"> </w:t>
      </w:r>
      <w:r w:rsidRPr="00AE1DC6">
        <w:rPr>
          <w:szCs w:val="28"/>
        </w:rPr>
        <w:t>30 календарных дней со дня принятия соответствующего решения, то есть</w:t>
      </w:r>
      <w:r w:rsidR="00AE1DC6">
        <w:rPr>
          <w:szCs w:val="28"/>
        </w:rPr>
        <w:t xml:space="preserve"> </w:t>
      </w:r>
      <w:r w:rsidRPr="00AE1DC6">
        <w:rPr>
          <w:szCs w:val="28"/>
          <w:u w:val="single"/>
        </w:rPr>
        <w:t xml:space="preserve">не позднее </w:t>
      </w:r>
      <w:r w:rsidR="00AE1DC6">
        <w:rPr>
          <w:szCs w:val="28"/>
          <w:u w:val="single"/>
        </w:rPr>
        <w:t>15</w:t>
      </w:r>
      <w:r w:rsidRPr="00AE1DC6">
        <w:rPr>
          <w:szCs w:val="28"/>
          <w:u w:val="single"/>
        </w:rPr>
        <w:t>.0</w:t>
      </w:r>
      <w:r w:rsidR="00E247D4" w:rsidRPr="00AE1DC6">
        <w:rPr>
          <w:szCs w:val="28"/>
          <w:u w:val="single"/>
        </w:rPr>
        <w:t>5</w:t>
      </w:r>
      <w:r w:rsidRPr="00AE1DC6">
        <w:rPr>
          <w:szCs w:val="28"/>
          <w:u w:val="single"/>
        </w:rPr>
        <w:t>.202</w:t>
      </w:r>
      <w:r w:rsidR="00E247D4" w:rsidRPr="00AE1DC6">
        <w:rPr>
          <w:szCs w:val="28"/>
          <w:u w:val="single"/>
        </w:rPr>
        <w:t>6</w:t>
      </w:r>
      <w:r w:rsidRPr="00AE1DC6">
        <w:rPr>
          <w:szCs w:val="28"/>
        </w:rPr>
        <w:t>.</w:t>
      </w:r>
    </w:p>
    <w:p w:rsidR="00CB073C" w:rsidRDefault="00CB073C" w:rsidP="00CB073C">
      <w:pPr>
        <w:ind w:firstLine="709"/>
        <w:jc w:val="both"/>
        <w:rPr>
          <w:szCs w:val="28"/>
        </w:rPr>
      </w:pPr>
      <w:r w:rsidRPr="00AE1DC6">
        <w:rPr>
          <w:szCs w:val="28"/>
        </w:rPr>
        <w:t>Представленное повторное заключение является окончательным и служит основанием (приложением к пояснительной записке) для подготовки проекта муниципального правового акта, в том числе для определения степени регулирующего воздействия.</w:t>
      </w:r>
    </w:p>
    <w:p w:rsidR="000A20D0" w:rsidRPr="001224F9" w:rsidRDefault="000A20D0" w:rsidP="000A20D0">
      <w:pPr>
        <w:jc w:val="both"/>
        <w:rPr>
          <w:szCs w:val="28"/>
        </w:rPr>
      </w:pPr>
    </w:p>
    <w:p w:rsidR="000A20D0" w:rsidRPr="001224F9" w:rsidRDefault="000A20D0" w:rsidP="000A20D0">
      <w:pPr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>Приложение: на 2 л. в 1 экз.</w:t>
      </w:r>
    </w:p>
    <w:p w:rsidR="00E267EB" w:rsidRPr="001224F9" w:rsidRDefault="00E267EB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1D205A" w:rsidRPr="0020339E" w:rsidRDefault="001D205A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3"/>
        <w:tblW w:w="9728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267"/>
      </w:tblGrid>
      <w:tr w:rsidR="00E26425" w:rsidRPr="0020339E" w:rsidTr="00E26425">
        <w:trPr>
          <w:trHeight w:val="1566"/>
        </w:trPr>
        <w:tc>
          <w:tcPr>
            <w:tcW w:w="3350" w:type="dxa"/>
          </w:tcPr>
          <w:p w:rsidR="00E26425" w:rsidRPr="0020339E" w:rsidRDefault="002D36CA" w:rsidP="002D36CA">
            <w:pPr>
              <w:shd w:val="clear" w:color="auto" w:fill="FFFFFF" w:themeFill="background1"/>
              <w:rPr>
                <w:szCs w:val="28"/>
              </w:rPr>
            </w:pPr>
            <w:r w:rsidRPr="0020339E">
              <w:rPr>
                <w:szCs w:val="28"/>
              </w:rPr>
              <w:t>Н</w:t>
            </w:r>
            <w:r w:rsidR="00E26425" w:rsidRPr="0020339E">
              <w:rPr>
                <w:szCs w:val="28"/>
              </w:rPr>
              <w:t>ачальник управления</w:t>
            </w:r>
          </w:p>
        </w:tc>
        <w:bookmarkStart w:id="3" w:name="EdsText"/>
        <w:tc>
          <w:tcPr>
            <w:tcW w:w="4111" w:type="dxa"/>
          </w:tcPr>
          <w:p w:rsidR="00E26425" w:rsidRPr="0020339E" w:rsidRDefault="00E26425" w:rsidP="008F47F0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20339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4213DB" wp14:editId="5100746D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51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51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882DC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" filled="f" strokecolor="#7f7f7f" strokeweight="2pt"/>
                  </w:pict>
                </mc:Fallback>
              </mc:AlternateContent>
            </w:r>
            <w:r w:rsidRPr="0020339E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:rsidR="00E26425" w:rsidRPr="0020339E" w:rsidRDefault="00E26425" w:rsidP="008F47F0">
            <w:pPr>
              <w:tabs>
                <w:tab w:val="left" w:pos="266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0339E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:rsidR="00E26425" w:rsidRPr="0020339E" w:rsidRDefault="00E26425" w:rsidP="008F47F0">
            <w:pPr>
              <w:tabs>
                <w:tab w:val="left" w:pos="266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0339E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:rsidR="00E26425" w:rsidRPr="0020339E" w:rsidRDefault="00E26425" w:rsidP="008F47F0">
            <w:pPr>
              <w:tabs>
                <w:tab w:val="left" w:pos="266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339E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:rsidR="00E26425" w:rsidRPr="0020339E" w:rsidRDefault="00E26425" w:rsidP="008F47F0">
            <w:pPr>
              <w:tabs>
                <w:tab w:val="left" w:pos="266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339E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:rsidR="00E26425" w:rsidRPr="0020339E" w:rsidRDefault="00E26425" w:rsidP="00333AFB">
            <w:pPr>
              <w:tabs>
                <w:tab w:val="left" w:pos="2660"/>
              </w:tabs>
              <w:contextualSpacing/>
              <w:jc w:val="both"/>
            </w:pPr>
            <w:r w:rsidRPr="0020339E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 w:rsidR="00333AFB" w:rsidRPr="0020339E">
              <w:rPr>
                <w:rFonts w:ascii="Arial" w:hAnsi="Arial" w:cs="Arial"/>
                <w:sz w:val="18"/>
                <w:szCs w:val="18"/>
              </w:rPr>
              <w:t xml:space="preserve">с </w:t>
            </w:r>
            <w:r w:rsidRPr="0020339E">
              <w:rPr>
                <w:rFonts w:ascii="Arial" w:hAnsi="Arial" w:cs="Arial"/>
                <w:sz w:val="18"/>
                <w:szCs w:val="18"/>
              </w:rPr>
              <w:t>[ДатаС 1] по [ДатаПо 1</w:t>
            </w:r>
            <w:r w:rsidRPr="0020339E">
              <w:rPr>
                <w:rFonts w:ascii="Arial" w:hAnsi="Arial" w:cs="Arial"/>
                <w:sz w:val="20"/>
              </w:rPr>
              <w:t>]</w:t>
            </w:r>
            <w:bookmarkEnd w:id="3"/>
          </w:p>
        </w:tc>
        <w:tc>
          <w:tcPr>
            <w:tcW w:w="2267" w:type="dxa"/>
          </w:tcPr>
          <w:p w:rsidR="00E26425" w:rsidRPr="0020339E" w:rsidRDefault="0089712A" w:rsidP="008F47F0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Е.С. Борисова</w:t>
            </w:r>
          </w:p>
        </w:tc>
      </w:tr>
    </w:tbl>
    <w:p w:rsidR="00BE585F" w:rsidRDefault="00BE585F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BE585F" w:rsidRDefault="00BE585F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4" w:name="_GoBack"/>
      <w:bookmarkEnd w:id="4"/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AE1DC6" w:rsidRDefault="00AE1DC6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Исполнитель: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Ворошилова Юлия Павловна,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специалист-эксперт отдела</w:t>
      </w:r>
    </w:p>
    <w:p w:rsidR="001224F9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 xml:space="preserve">аналитики и поддержки 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предпринимательства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управления инвестиций, развития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предпринимательства и туризма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Администрации города,</w:t>
      </w:r>
    </w:p>
    <w:p w:rsidR="000A20D0" w:rsidRDefault="001224F9" w:rsidP="00483771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тел: (3462) 52-20-83</w:t>
      </w:r>
    </w:p>
    <w:p w:rsidR="001224F9" w:rsidRDefault="001224F9" w:rsidP="00483771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1224F9" w:rsidSect="00AE1DC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A20D0" w:rsidRDefault="000A20D0" w:rsidP="00483771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E69BCBD" wp14:editId="297A7641">
            <wp:extent cx="6120130" cy="95053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3518" t="10714" r="41940" b="4098"/>
                    <a:stretch/>
                  </pic:blipFill>
                  <pic:spPr bwMode="auto">
                    <a:xfrm>
                      <a:off x="0" y="0"/>
                      <a:ext cx="6120130" cy="9505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20D0" w:rsidRDefault="000A20D0" w:rsidP="00483771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20D0" w:rsidRPr="00E33DD0" w:rsidRDefault="000A20D0" w:rsidP="00483771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2443004" wp14:editId="4CF2F221">
            <wp:extent cx="6120130" cy="94729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3812" t="12281" r="42234" b="3310"/>
                    <a:stretch/>
                  </pic:blipFill>
                  <pic:spPr bwMode="auto">
                    <a:xfrm>
                      <a:off x="0" y="0"/>
                      <a:ext cx="6120130" cy="9472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A20D0" w:rsidRPr="00E33DD0" w:rsidSect="001224F9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B7D" w:rsidRDefault="00032B7D" w:rsidP="006C4EC8">
      <w:r>
        <w:separator/>
      </w:r>
    </w:p>
  </w:endnote>
  <w:endnote w:type="continuationSeparator" w:id="0">
    <w:p w:rsidR="00032B7D" w:rsidRDefault="00032B7D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B7D" w:rsidRDefault="00032B7D" w:rsidP="006C4EC8">
      <w:r>
        <w:separator/>
      </w:r>
    </w:p>
  </w:footnote>
  <w:footnote w:type="continuationSeparator" w:id="0">
    <w:p w:rsidR="00032B7D" w:rsidRDefault="00032B7D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7ED0"/>
    <w:multiLevelType w:val="multilevel"/>
    <w:tmpl w:val="E0444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 w15:restartNumberingAfterBreak="0">
    <w:nsid w:val="06EC35DE"/>
    <w:multiLevelType w:val="multilevel"/>
    <w:tmpl w:val="71E4C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140FAC"/>
    <w:multiLevelType w:val="hybridMultilevel"/>
    <w:tmpl w:val="996C4B50"/>
    <w:lvl w:ilvl="0" w:tplc="5C3026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4B3135B"/>
    <w:multiLevelType w:val="hybridMultilevel"/>
    <w:tmpl w:val="B44AFE5A"/>
    <w:lvl w:ilvl="0" w:tplc="D8A82F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DD626EA"/>
    <w:multiLevelType w:val="hybridMultilevel"/>
    <w:tmpl w:val="2D64C17C"/>
    <w:lvl w:ilvl="0" w:tplc="319441B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CDF0296"/>
    <w:multiLevelType w:val="hybridMultilevel"/>
    <w:tmpl w:val="2D100DF2"/>
    <w:lvl w:ilvl="0" w:tplc="16DAFD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93A766F"/>
    <w:multiLevelType w:val="hybridMultilevel"/>
    <w:tmpl w:val="7BB2C8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44A2C"/>
    <w:multiLevelType w:val="hybridMultilevel"/>
    <w:tmpl w:val="DBF60138"/>
    <w:lvl w:ilvl="0" w:tplc="B0F8B7DA">
      <w:start w:val="3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5FB737B6"/>
    <w:multiLevelType w:val="hybridMultilevel"/>
    <w:tmpl w:val="A2041A70"/>
    <w:lvl w:ilvl="0" w:tplc="98E033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90F1D"/>
    <w:multiLevelType w:val="hybridMultilevel"/>
    <w:tmpl w:val="636813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CA29BF"/>
    <w:multiLevelType w:val="hybridMultilevel"/>
    <w:tmpl w:val="8B221266"/>
    <w:lvl w:ilvl="0" w:tplc="6302B53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A4366A"/>
    <w:multiLevelType w:val="multilevel"/>
    <w:tmpl w:val="CB9E21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24"/>
  </w:num>
  <w:num w:numId="4">
    <w:abstractNumId w:val="15"/>
  </w:num>
  <w:num w:numId="5">
    <w:abstractNumId w:val="10"/>
  </w:num>
  <w:num w:numId="6">
    <w:abstractNumId w:val="20"/>
  </w:num>
  <w:num w:numId="7">
    <w:abstractNumId w:val="1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9"/>
  </w:num>
  <w:num w:numId="11">
    <w:abstractNumId w:val="22"/>
  </w:num>
  <w:num w:numId="12">
    <w:abstractNumId w:val="21"/>
  </w:num>
  <w:num w:numId="13">
    <w:abstractNumId w:val="8"/>
  </w:num>
  <w:num w:numId="14">
    <w:abstractNumId w:val="7"/>
  </w:num>
  <w:num w:numId="15">
    <w:abstractNumId w:val="1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2"/>
  </w:num>
  <w:num w:numId="20">
    <w:abstractNumId w:val="9"/>
  </w:num>
  <w:num w:numId="21">
    <w:abstractNumId w:val="2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4"/>
  </w:num>
  <w:num w:numId="25">
    <w:abstractNumId w:val="17"/>
  </w:num>
  <w:num w:numId="26">
    <w:abstractNumId w:val="1"/>
  </w:num>
  <w:num w:numId="27">
    <w:abstractNumId w:val="2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008FD"/>
    <w:rsid w:val="00001B6E"/>
    <w:rsid w:val="00001D79"/>
    <w:rsid w:val="0000438B"/>
    <w:rsid w:val="00004609"/>
    <w:rsid w:val="00005131"/>
    <w:rsid w:val="000053B9"/>
    <w:rsid w:val="0000595B"/>
    <w:rsid w:val="000077B7"/>
    <w:rsid w:val="0001195A"/>
    <w:rsid w:val="00014E58"/>
    <w:rsid w:val="00015AD6"/>
    <w:rsid w:val="00016055"/>
    <w:rsid w:val="00016E6C"/>
    <w:rsid w:val="000207BF"/>
    <w:rsid w:val="00020C82"/>
    <w:rsid w:val="00021134"/>
    <w:rsid w:val="00021898"/>
    <w:rsid w:val="00021BEE"/>
    <w:rsid w:val="00023925"/>
    <w:rsid w:val="0002452B"/>
    <w:rsid w:val="00024BCC"/>
    <w:rsid w:val="00025DE1"/>
    <w:rsid w:val="00026400"/>
    <w:rsid w:val="00027E61"/>
    <w:rsid w:val="00031C37"/>
    <w:rsid w:val="00032B7D"/>
    <w:rsid w:val="000343FD"/>
    <w:rsid w:val="00034917"/>
    <w:rsid w:val="00035CFD"/>
    <w:rsid w:val="00037424"/>
    <w:rsid w:val="00040636"/>
    <w:rsid w:val="00040C34"/>
    <w:rsid w:val="000454D0"/>
    <w:rsid w:val="000478A2"/>
    <w:rsid w:val="00053C2C"/>
    <w:rsid w:val="00057369"/>
    <w:rsid w:val="00057914"/>
    <w:rsid w:val="00057C1B"/>
    <w:rsid w:val="00060119"/>
    <w:rsid w:val="000616CF"/>
    <w:rsid w:val="00061D6A"/>
    <w:rsid w:val="0006383E"/>
    <w:rsid w:val="000654EC"/>
    <w:rsid w:val="00065902"/>
    <w:rsid w:val="00066075"/>
    <w:rsid w:val="00072074"/>
    <w:rsid w:val="0007236A"/>
    <w:rsid w:val="0007501A"/>
    <w:rsid w:val="00075A97"/>
    <w:rsid w:val="00081D7F"/>
    <w:rsid w:val="00084B65"/>
    <w:rsid w:val="000879B1"/>
    <w:rsid w:val="00087BEE"/>
    <w:rsid w:val="00090667"/>
    <w:rsid w:val="000920F4"/>
    <w:rsid w:val="000943FC"/>
    <w:rsid w:val="00094505"/>
    <w:rsid w:val="0009489D"/>
    <w:rsid w:val="0009587D"/>
    <w:rsid w:val="00097C43"/>
    <w:rsid w:val="000A0AA1"/>
    <w:rsid w:val="000A0F5C"/>
    <w:rsid w:val="000A20D0"/>
    <w:rsid w:val="000A2311"/>
    <w:rsid w:val="000A2DC6"/>
    <w:rsid w:val="000A4841"/>
    <w:rsid w:val="000A5744"/>
    <w:rsid w:val="000A65F6"/>
    <w:rsid w:val="000A6781"/>
    <w:rsid w:val="000B0540"/>
    <w:rsid w:val="000B0FC4"/>
    <w:rsid w:val="000B1B5D"/>
    <w:rsid w:val="000B1BDC"/>
    <w:rsid w:val="000B21C6"/>
    <w:rsid w:val="000B22C2"/>
    <w:rsid w:val="000B34B7"/>
    <w:rsid w:val="000B3E3F"/>
    <w:rsid w:val="000B4E64"/>
    <w:rsid w:val="000B7476"/>
    <w:rsid w:val="000C2BEF"/>
    <w:rsid w:val="000C3C8E"/>
    <w:rsid w:val="000C3D38"/>
    <w:rsid w:val="000C4662"/>
    <w:rsid w:val="000C4842"/>
    <w:rsid w:val="000C5B84"/>
    <w:rsid w:val="000C5E3B"/>
    <w:rsid w:val="000D0646"/>
    <w:rsid w:val="000D0927"/>
    <w:rsid w:val="000D13DE"/>
    <w:rsid w:val="000D321A"/>
    <w:rsid w:val="000D42D2"/>
    <w:rsid w:val="000D6A4C"/>
    <w:rsid w:val="000D75ED"/>
    <w:rsid w:val="000D767F"/>
    <w:rsid w:val="000E0C9C"/>
    <w:rsid w:val="000E0E15"/>
    <w:rsid w:val="000E2D6B"/>
    <w:rsid w:val="000E3300"/>
    <w:rsid w:val="000E3CE8"/>
    <w:rsid w:val="000E45A2"/>
    <w:rsid w:val="000E6A6E"/>
    <w:rsid w:val="000F0DCC"/>
    <w:rsid w:val="000F4622"/>
    <w:rsid w:val="000F68D5"/>
    <w:rsid w:val="000F77DC"/>
    <w:rsid w:val="00100AEC"/>
    <w:rsid w:val="00100F86"/>
    <w:rsid w:val="001027F8"/>
    <w:rsid w:val="00104DA8"/>
    <w:rsid w:val="0010524C"/>
    <w:rsid w:val="001054AA"/>
    <w:rsid w:val="001054DB"/>
    <w:rsid w:val="00107F09"/>
    <w:rsid w:val="001100FC"/>
    <w:rsid w:val="00113500"/>
    <w:rsid w:val="0011453E"/>
    <w:rsid w:val="00114625"/>
    <w:rsid w:val="00116220"/>
    <w:rsid w:val="00117135"/>
    <w:rsid w:val="0012101A"/>
    <w:rsid w:val="00121130"/>
    <w:rsid w:val="001224F9"/>
    <w:rsid w:val="001234F7"/>
    <w:rsid w:val="00123C91"/>
    <w:rsid w:val="0012424C"/>
    <w:rsid w:val="00125C62"/>
    <w:rsid w:val="0012653B"/>
    <w:rsid w:val="001339FE"/>
    <w:rsid w:val="00133A3D"/>
    <w:rsid w:val="00134466"/>
    <w:rsid w:val="001354A5"/>
    <w:rsid w:val="00135F28"/>
    <w:rsid w:val="001408A3"/>
    <w:rsid w:val="0014353F"/>
    <w:rsid w:val="0014429D"/>
    <w:rsid w:val="001457EE"/>
    <w:rsid w:val="00145AC2"/>
    <w:rsid w:val="00146164"/>
    <w:rsid w:val="00146FAA"/>
    <w:rsid w:val="0014768B"/>
    <w:rsid w:val="00147CA3"/>
    <w:rsid w:val="00150C30"/>
    <w:rsid w:val="001528A5"/>
    <w:rsid w:val="001541A8"/>
    <w:rsid w:val="00156CCB"/>
    <w:rsid w:val="00156FEB"/>
    <w:rsid w:val="0016028B"/>
    <w:rsid w:val="00160A53"/>
    <w:rsid w:val="00163D77"/>
    <w:rsid w:val="00164586"/>
    <w:rsid w:val="00164C70"/>
    <w:rsid w:val="00165138"/>
    <w:rsid w:val="00165604"/>
    <w:rsid w:val="00167F6A"/>
    <w:rsid w:val="0017151A"/>
    <w:rsid w:val="00176256"/>
    <w:rsid w:val="00180523"/>
    <w:rsid w:val="00180B4E"/>
    <w:rsid w:val="0018286B"/>
    <w:rsid w:val="00185549"/>
    <w:rsid w:val="0018722E"/>
    <w:rsid w:val="001876D1"/>
    <w:rsid w:val="00190CA3"/>
    <w:rsid w:val="0019195E"/>
    <w:rsid w:val="001922D5"/>
    <w:rsid w:val="00192A3B"/>
    <w:rsid w:val="001935B6"/>
    <w:rsid w:val="00194010"/>
    <w:rsid w:val="00194620"/>
    <w:rsid w:val="00196931"/>
    <w:rsid w:val="001A033D"/>
    <w:rsid w:val="001A15BB"/>
    <w:rsid w:val="001A21F0"/>
    <w:rsid w:val="001A3A65"/>
    <w:rsid w:val="001A3E74"/>
    <w:rsid w:val="001A3ED4"/>
    <w:rsid w:val="001A48CA"/>
    <w:rsid w:val="001A4FEB"/>
    <w:rsid w:val="001A54C9"/>
    <w:rsid w:val="001A6673"/>
    <w:rsid w:val="001A6B75"/>
    <w:rsid w:val="001B1926"/>
    <w:rsid w:val="001B3294"/>
    <w:rsid w:val="001B561B"/>
    <w:rsid w:val="001B59D9"/>
    <w:rsid w:val="001B60CF"/>
    <w:rsid w:val="001C04D3"/>
    <w:rsid w:val="001C37B9"/>
    <w:rsid w:val="001C5792"/>
    <w:rsid w:val="001C6373"/>
    <w:rsid w:val="001C7679"/>
    <w:rsid w:val="001D0751"/>
    <w:rsid w:val="001D0BE6"/>
    <w:rsid w:val="001D17B2"/>
    <w:rsid w:val="001D205A"/>
    <w:rsid w:val="001D2110"/>
    <w:rsid w:val="001D2A88"/>
    <w:rsid w:val="001D2E03"/>
    <w:rsid w:val="001D2E92"/>
    <w:rsid w:val="001D519B"/>
    <w:rsid w:val="001D7E50"/>
    <w:rsid w:val="001E0B8B"/>
    <w:rsid w:val="001E1953"/>
    <w:rsid w:val="001E2F48"/>
    <w:rsid w:val="001E3C9F"/>
    <w:rsid w:val="001E4D19"/>
    <w:rsid w:val="001E76E0"/>
    <w:rsid w:val="001F192B"/>
    <w:rsid w:val="001F2299"/>
    <w:rsid w:val="001F3805"/>
    <w:rsid w:val="001F6427"/>
    <w:rsid w:val="001F7BBF"/>
    <w:rsid w:val="002032FB"/>
    <w:rsid w:val="0020339E"/>
    <w:rsid w:val="002039A5"/>
    <w:rsid w:val="00207562"/>
    <w:rsid w:val="0021073C"/>
    <w:rsid w:val="002121DB"/>
    <w:rsid w:val="00215F36"/>
    <w:rsid w:val="0021796A"/>
    <w:rsid w:val="002212E9"/>
    <w:rsid w:val="00221D06"/>
    <w:rsid w:val="00222159"/>
    <w:rsid w:val="00222E1D"/>
    <w:rsid w:val="002233D7"/>
    <w:rsid w:val="002241C4"/>
    <w:rsid w:val="002248BA"/>
    <w:rsid w:val="002248CB"/>
    <w:rsid w:val="0022520D"/>
    <w:rsid w:val="00225236"/>
    <w:rsid w:val="002269E5"/>
    <w:rsid w:val="0023319B"/>
    <w:rsid w:val="0023362F"/>
    <w:rsid w:val="00233CC4"/>
    <w:rsid w:val="00235DAB"/>
    <w:rsid w:val="002362B0"/>
    <w:rsid w:val="00236842"/>
    <w:rsid w:val="00237D6D"/>
    <w:rsid w:val="00240E3C"/>
    <w:rsid w:val="00241861"/>
    <w:rsid w:val="00241E45"/>
    <w:rsid w:val="00243256"/>
    <w:rsid w:val="00246DE8"/>
    <w:rsid w:val="002473A9"/>
    <w:rsid w:val="002479FF"/>
    <w:rsid w:val="002505E2"/>
    <w:rsid w:val="002506D8"/>
    <w:rsid w:val="00251A9C"/>
    <w:rsid w:val="00252598"/>
    <w:rsid w:val="00252927"/>
    <w:rsid w:val="00253A59"/>
    <w:rsid w:val="0025516F"/>
    <w:rsid w:val="0025545D"/>
    <w:rsid w:val="00255AC8"/>
    <w:rsid w:val="002568A4"/>
    <w:rsid w:val="00256B10"/>
    <w:rsid w:val="0025783B"/>
    <w:rsid w:val="00257FFC"/>
    <w:rsid w:val="002612F2"/>
    <w:rsid w:val="002616B4"/>
    <w:rsid w:val="00263817"/>
    <w:rsid w:val="0026458F"/>
    <w:rsid w:val="002664E3"/>
    <w:rsid w:val="00267364"/>
    <w:rsid w:val="00267F6E"/>
    <w:rsid w:val="002708C1"/>
    <w:rsid w:val="002718C8"/>
    <w:rsid w:val="002731CD"/>
    <w:rsid w:val="00273B48"/>
    <w:rsid w:val="00273B8D"/>
    <w:rsid w:val="00274475"/>
    <w:rsid w:val="002749CD"/>
    <w:rsid w:val="00275CE6"/>
    <w:rsid w:val="0027691B"/>
    <w:rsid w:val="00277AAC"/>
    <w:rsid w:val="0028415B"/>
    <w:rsid w:val="0028476C"/>
    <w:rsid w:val="00285A74"/>
    <w:rsid w:val="00285E53"/>
    <w:rsid w:val="00285EC9"/>
    <w:rsid w:val="00286FA1"/>
    <w:rsid w:val="00290EDB"/>
    <w:rsid w:val="00291652"/>
    <w:rsid w:val="00293329"/>
    <w:rsid w:val="00293BE5"/>
    <w:rsid w:val="002949E7"/>
    <w:rsid w:val="0029622A"/>
    <w:rsid w:val="0029667D"/>
    <w:rsid w:val="00296EB1"/>
    <w:rsid w:val="002A036C"/>
    <w:rsid w:val="002A0C44"/>
    <w:rsid w:val="002A657F"/>
    <w:rsid w:val="002A66D8"/>
    <w:rsid w:val="002B04FB"/>
    <w:rsid w:val="002B1706"/>
    <w:rsid w:val="002B1F6B"/>
    <w:rsid w:val="002B2E4C"/>
    <w:rsid w:val="002B42C2"/>
    <w:rsid w:val="002B464B"/>
    <w:rsid w:val="002B4B33"/>
    <w:rsid w:val="002C047D"/>
    <w:rsid w:val="002C1121"/>
    <w:rsid w:val="002C1E04"/>
    <w:rsid w:val="002C36E8"/>
    <w:rsid w:val="002C4DEB"/>
    <w:rsid w:val="002C575D"/>
    <w:rsid w:val="002C5E0E"/>
    <w:rsid w:val="002C7452"/>
    <w:rsid w:val="002D1795"/>
    <w:rsid w:val="002D2420"/>
    <w:rsid w:val="002D259B"/>
    <w:rsid w:val="002D36CA"/>
    <w:rsid w:val="002D5C41"/>
    <w:rsid w:val="002E020A"/>
    <w:rsid w:val="002E124F"/>
    <w:rsid w:val="002E1CE6"/>
    <w:rsid w:val="002E264A"/>
    <w:rsid w:val="002E2660"/>
    <w:rsid w:val="002E291E"/>
    <w:rsid w:val="002E3698"/>
    <w:rsid w:val="002E4FFA"/>
    <w:rsid w:val="002E54D6"/>
    <w:rsid w:val="002E61CB"/>
    <w:rsid w:val="002E7C0A"/>
    <w:rsid w:val="002F0275"/>
    <w:rsid w:val="002F1D4F"/>
    <w:rsid w:val="002F22BC"/>
    <w:rsid w:val="002F2DEE"/>
    <w:rsid w:val="002F3385"/>
    <w:rsid w:val="002F367C"/>
    <w:rsid w:val="002F5E5A"/>
    <w:rsid w:val="002F6D92"/>
    <w:rsid w:val="003026E2"/>
    <w:rsid w:val="003037C9"/>
    <w:rsid w:val="003038C6"/>
    <w:rsid w:val="00304327"/>
    <w:rsid w:val="00306BBA"/>
    <w:rsid w:val="00307E55"/>
    <w:rsid w:val="00310088"/>
    <w:rsid w:val="003114A4"/>
    <w:rsid w:val="00312AC9"/>
    <w:rsid w:val="003161D0"/>
    <w:rsid w:val="003174DE"/>
    <w:rsid w:val="00320CF9"/>
    <w:rsid w:val="00321128"/>
    <w:rsid w:val="003212BE"/>
    <w:rsid w:val="003216D9"/>
    <w:rsid w:val="0032279F"/>
    <w:rsid w:val="00323DB9"/>
    <w:rsid w:val="00327810"/>
    <w:rsid w:val="00327B15"/>
    <w:rsid w:val="003300E7"/>
    <w:rsid w:val="0033070F"/>
    <w:rsid w:val="00330B89"/>
    <w:rsid w:val="00333AFB"/>
    <w:rsid w:val="00334059"/>
    <w:rsid w:val="00335DD4"/>
    <w:rsid w:val="00336F3A"/>
    <w:rsid w:val="00337261"/>
    <w:rsid w:val="00340527"/>
    <w:rsid w:val="00341042"/>
    <w:rsid w:val="00342100"/>
    <w:rsid w:val="0034352F"/>
    <w:rsid w:val="003445D3"/>
    <w:rsid w:val="00351347"/>
    <w:rsid w:val="00351C7B"/>
    <w:rsid w:val="00355065"/>
    <w:rsid w:val="00355497"/>
    <w:rsid w:val="00361611"/>
    <w:rsid w:val="00362929"/>
    <w:rsid w:val="00362969"/>
    <w:rsid w:val="00364337"/>
    <w:rsid w:val="00364DA4"/>
    <w:rsid w:val="00364E0B"/>
    <w:rsid w:val="00366799"/>
    <w:rsid w:val="00367BC9"/>
    <w:rsid w:val="00371313"/>
    <w:rsid w:val="00371506"/>
    <w:rsid w:val="00373676"/>
    <w:rsid w:val="00373D01"/>
    <w:rsid w:val="00375DAA"/>
    <w:rsid w:val="00376057"/>
    <w:rsid w:val="003776D7"/>
    <w:rsid w:val="003802FC"/>
    <w:rsid w:val="003811C2"/>
    <w:rsid w:val="003812E4"/>
    <w:rsid w:val="00387D87"/>
    <w:rsid w:val="00390142"/>
    <w:rsid w:val="00390BCE"/>
    <w:rsid w:val="003911F6"/>
    <w:rsid w:val="003913EE"/>
    <w:rsid w:val="00393F0E"/>
    <w:rsid w:val="0039471B"/>
    <w:rsid w:val="003954B8"/>
    <w:rsid w:val="00395AA3"/>
    <w:rsid w:val="00397A6B"/>
    <w:rsid w:val="003A1F05"/>
    <w:rsid w:val="003A2828"/>
    <w:rsid w:val="003A2D2D"/>
    <w:rsid w:val="003A3FFB"/>
    <w:rsid w:val="003A58CA"/>
    <w:rsid w:val="003A74CF"/>
    <w:rsid w:val="003B46E0"/>
    <w:rsid w:val="003B490B"/>
    <w:rsid w:val="003B5539"/>
    <w:rsid w:val="003B55FD"/>
    <w:rsid w:val="003B5E8D"/>
    <w:rsid w:val="003B6117"/>
    <w:rsid w:val="003C1283"/>
    <w:rsid w:val="003C1312"/>
    <w:rsid w:val="003C3D1C"/>
    <w:rsid w:val="003C4692"/>
    <w:rsid w:val="003C49C5"/>
    <w:rsid w:val="003C52F4"/>
    <w:rsid w:val="003C5880"/>
    <w:rsid w:val="003C59FE"/>
    <w:rsid w:val="003C5DE9"/>
    <w:rsid w:val="003D07D7"/>
    <w:rsid w:val="003D2B1D"/>
    <w:rsid w:val="003D33C5"/>
    <w:rsid w:val="003D4179"/>
    <w:rsid w:val="003D42B4"/>
    <w:rsid w:val="003D475C"/>
    <w:rsid w:val="003D5088"/>
    <w:rsid w:val="003D553A"/>
    <w:rsid w:val="003D6E72"/>
    <w:rsid w:val="003D7A23"/>
    <w:rsid w:val="003E0591"/>
    <w:rsid w:val="003E091F"/>
    <w:rsid w:val="003E2DF5"/>
    <w:rsid w:val="003E3288"/>
    <w:rsid w:val="003E3C4F"/>
    <w:rsid w:val="003E41C4"/>
    <w:rsid w:val="003E50ED"/>
    <w:rsid w:val="003E5B40"/>
    <w:rsid w:val="003E6C3C"/>
    <w:rsid w:val="003F1D2B"/>
    <w:rsid w:val="003F38D0"/>
    <w:rsid w:val="003F4FE0"/>
    <w:rsid w:val="003F6E85"/>
    <w:rsid w:val="00401895"/>
    <w:rsid w:val="00401C76"/>
    <w:rsid w:val="00402136"/>
    <w:rsid w:val="004021B9"/>
    <w:rsid w:val="0040285F"/>
    <w:rsid w:val="00403D00"/>
    <w:rsid w:val="00406A48"/>
    <w:rsid w:val="0041076E"/>
    <w:rsid w:val="004123BA"/>
    <w:rsid w:val="00412D95"/>
    <w:rsid w:val="004130B4"/>
    <w:rsid w:val="00416A42"/>
    <w:rsid w:val="004172D1"/>
    <w:rsid w:val="00420973"/>
    <w:rsid w:val="0042193B"/>
    <w:rsid w:val="004222F1"/>
    <w:rsid w:val="004243C8"/>
    <w:rsid w:val="00425A2D"/>
    <w:rsid w:val="00426F1D"/>
    <w:rsid w:val="0043071C"/>
    <w:rsid w:val="00430F93"/>
    <w:rsid w:val="004316FA"/>
    <w:rsid w:val="0043449B"/>
    <w:rsid w:val="004358B9"/>
    <w:rsid w:val="00440C03"/>
    <w:rsid w:val="0044149B"/>
    <w:rsid w:val="0044250D"/>
    <w:rsid w:val="004429A7"/>
    <w:rsid w:val="004438CF"/>
    <w:rsid w:val="00444448"/>
    <w:rsid w:val="00452B9F"/>
    <w:rsid w:val="0045310B"/>
    <w:rsid w:val="00454C40"/>
    <w:rsid w:val="00454F40"/>
    <w:rsid w:val="004556A1"/>
    <w:rsid w:val="00460596"/>
    <w:rsid w:val="00461FFD"/>
    <w:rsid w:val="00462508"/>
    <w:rsid w:val="00463642"/>
    <w:rsid w:val="004656F3"/>
    <w:rsid w:val="00465CB7"/>
    <w:rsid w:val="00466C60"/>
    <w:rsid w:val="00471701"/>
    <w:rsid w:val="0047220F"/>
    <w:rsid w:val="0047286F"/>
    <w:rsid w:val="00473204"/>
    <w:rsid w:val="00475D13"/>
    <w:rsid w:val="00476667"/>
    <w:rsid w:val="004768C1"/>
    <w:rsid w:val="004769E9"/>
    <w:rsid w:val="00477084"/>
    <w:rsid w:val="00480B8B"/>
    <w:rsid w:val="00480F1C"/>
    <w:rsid w:val="004811B6"/>
    <w:rsid w:val="00481682"/>
    <w:rsid w:val="00483264"/>
    <w:rsid w:val="0048346F"/>
    <w:rsid w:val="004834E9"/>
    <w:rsid w:val="00483771"/>
    <w:rsid w:val="00484760"/>
    <w:rsid w:val="00486939"/>
    <w:rsid w:val="00487922"/>
    <w:rsid w:val="00487D67"/>
    <w:rsid w:val="004900B7"/>
    <w:rsid w:val="0049250C"/>
    <w:rsid w:val="0049264B"/>
    <w:rsid w:val="0049278A"/>
    <w:rsid w:val="004930F6"/>
    <w:rsid w:val="0049340E"/>
    <w:rsid w:val="004950AF"/>
    <w:rsid w:val="0049558C"/>
    <w:rsid w:val="004A4257"/>
    <w:rsid w:val="004A5EF8"/>
    <w:rsid w:val="004A66C8"/>
    <w:rsid w:val="004A7035"/>
    <w:rsid w:val="004B0890"/>
    <w:rsid w:val="004B1B04"/>
    <w:rsid w:val="004B20F9"/>
    <w:rsid w:val="004B2526"/>
    <w:rsid w:val="004B33A6"/>
    <w:rsid w:val="004B399D"/>
    <w:rsid w:val="004B3AD5"/>
    <w:rsid w:val="004B6A28"/>
    <w:rsid w:val="004B6FC8"/>
    <w:rsid w:val="004B7C3B"/>
    <w:rsid w:val="004C087A"/>
    <w:rsid w:val="004C4160"/>
    <w:rsid w:val="004C587B"/>
    <w:rsid w:val="004C6669"/>
    <w:rsid w:val="004C719F"/>
    <w:rsid w:val="004D0711"/>
    <w:rsid w:val="004D0979"/>
    <w:rsid w:val="004D1DBB"/>
    <w:rsid w:val="004D3D55"/>
    <w:rsid w:val="004D4284"/>
    <w:rsid w:val="004D4750"/>
    <w:rsid w:val="004D47FE"/>
    <w:rsid w:val="004D5347"/>
    <w:rsid w:val="004D5F74"/>
    <w:rsid w:val="004E0348"/>
    <w:rsid w:val="004E0474"/>
    <w:rsid w:val="004E25BA"/>
    <w:rsid w:val="004E2B94"/>
    <w:rsid w:val="004E34FF"/>
    <w:rsid w:val="004E5008"/>
    <w:rsid w:val="004E5258"/>
    <w:rsid w:val="004E6331"/>
    <w:rsid w:val="004E6A11"/>
    <w:rsid w:val="004E6D52"/>
    <w:rsid w:val="004E7C55"/>
    <w:rsid w:val="004F13BD"/>
    <w:rsid w:val="004F16AE"/>
    <w:rsid w:val="004F2DD8"/>
    <w:rsid w:val="004F378F"/>
    <w:rsid w:val="00502BE3"/>
    <w:rsid w:val="00503551"/>
    <w:rsid w:val="005035CA"/>
    <w:rsid w:val="00505C83"/>
    <w:rsid w:val="00506DBE"/>
    <w:rsid w:val="0051154A"/>
    <w:rsid w:val="00512E8C"/>
    <w:rsid w:val="00513F93"/>
    <w:rsid w:val="0051725B"/>
    <w:rsid w:val="005201DC"/>
    <w:rsid w:val="005203FB"/>
    <w:rsid w:val="00522C12"/>
    <w:rsid w:val="0052314F"/>
    <w:rsid w:val="005233EC"/>
    <w:rsid w:val="00523969"/>
    <w:rsid w:val="00524E3C"/>
    <w:rsid w:val="00527C0E"/>
    <w:rsid w:val="00536198"/>
    <w:rsid w:val="00536BF6"/>
    <w:rsid w:val="00547198"/>
    <w:rsid w:val="00547850"/>
    <w:rsid w:val="00547FA9"/>
    <w:rsid w:val="00551885"/>
    <w:rsid w:val="0055359C"/>
    <w:rsid w:val="0055375E"/>
    <w:rsid w:val="00553AA3"/>
    <w:rsid w:val="00553B09"/>
    <w:rsid w:val="00553DAF"/>
    <w:rsid w:val="00553EF6"/>
    <w:rsid w:val="0055515A"/>
    <w:rsid w:val="0055528B"/>
    <w:rsid w:val="00555BDE"/>
    <w:rsid w:val="00556041"/>
    <w:rsid w:val="0056280F"/>
    <w:rsid w:val="0056376F"/>
    <w:rsid w:val="00564464"/>
    <w:rsid w:val="00566671"/>
    <w:rsid w:val="005667BD"/>
    <w:rsid w:val="00567E12"/>
    <w:rsid w:val="00571B5F"/>
    <w:rsid w:val="00573868"/>
    <w:rsid w:val="00575046"/>
    <w:rsid w:val="00575A3E"/>
    <w:rsid w:val="00581609"/>
    <w:rsid w:val="00582118"/>
    <w:rsid w:val="00582710"/>
    <w:rsid w:val="00583239"/>
    <w:rsid w:val="00583ADA"/>
    <w:rsid w:val="00584303"/>
    <w:rsid w:val="005861E7"/>
    <w:rsid w:val="0058676A"/>
    <w:rsid w:val="005869D9"/>
    <w:rsid w:val="00586AE0"/>
    <w:rsid w:val="00592BBB"/>
    <w:rsid w:val="0059730C"/>
    <w:rsid w:val="0059731D"/>
    <w:rsid w:val="00597C2E"/>
    <w:rsid w:val="005A1227"/>
    <w:rsid w:val="005A1ACB"/>
    <w:rsid w:val="005A1F1D"/>
    <w:rsid w:val="005A7D85"/>
    <w:rsid w:val="005B1BE7"/>
    <w:rsid w:val="005B3972"/>
    <w:rsid w:val="005B3FE1"/>
    <w:rsid w:val="005B4587"/>
    <w:rsid w:val="005B48B8"/>
    <w:rsid w:val="005B53CE"/>
    <w:rsid w:val="005B7B31"/>
    <w:rsid w:val="005C0BFE"/>
    <w:rsid w:val="005C0DC8"/>
    <w:rsid w:val="005C22A2"/>
    <w:rsid w:val="005C2C5F"/>
    <w:rsid w:val="005D2433"/>
    <w:rsid w:val="005D24A6"/>
    <w:rsid w:val="005D416E"/>
    <w:rsid w:val="005E09B5"/>
    <w:rsid w:val="005E41B3"/>
    <w:rsid w:val="005E5943"/>
    <w:rsid w:val="005E6200"/>
    <w:rsid w:val="005F0617"/>
    <w:rsid w:val="005F4520"/>
    <w:rsid w:val="005F4C67"/>
    <w:rsid w:val="005F504E"/>
    <w:rsid w:val="005F53AB"/>
    <w:rsid w:val="005F5E27"/>
    <w:rsid w:val="005F624C"/>
    <w:rsid w:val="005F6837"/>
    <w:rsid w:val="005F7C9A"/>
    <w:rsid w:val="005F7DEC"/>
    <w:rsid w:val="0060058D"/>
    <w:rsid w:val="00600668"/>
    <w:rsid w:val="00603F6B"/>
    <w:rsid w:val="006050F6"/>
    <w:rsid w:val="006070D0"/>
    <w:rsid w:val="006104D6"/>
    <w:rsid w:val="00611433"/>
    <w:rsid w:val="00612E51"/>
    <w:rsid w:val="00615EF9"/>
    <w:rsid w:val="00617C2E"/>
    <w:rsid w:val="00620296"/>
    <w:rsid w:val="00624F35"/>
    <w:rsid w:val="00626962"/>
    <w:rsid w:val="00627B65"/>
    <w:rsid w:val="00632445"/>
    <w:rsid w:val="006332FB"/>
    <w:rsid w:val="0063434C"/>
    <w:rsid w:val="006350C6"/>
    <w:rsid w:val="006363BF"/>
    <w:rsid w:val="0063653B"/>
    <w:rsid w:val="006403A0"/>
    <w:rsid w:val="00641AAC"/>
    <w:rsid w:val="00642D66"/>
    <w:rsid w:val="00643BD4"/>
    <w:rsid w:val="00643EF7"/>
    <w:rsid w:val="006460DF"/>
    <w:rsid w:val="006470A2"/>
    <w:rsid w:val="00647331"/>
    <w:rsid w:val="0065058E"/>
    <w:rsid w:val="006511E0"/>
    <w:rsid w:val="00651E47"/>
    <w:rsid w:val="006548EA"/>
    <w:rsid w:val="00655507"/>
    <w:rsid w:val="0065620A"/>
    <w:rsid w:val="00662304"/>
    <w:rsid w:val="006631BB"/>
    <w:rsid w:val="006644E9"/>
    <w:rsid w:val="006669D4"/>
    <w:rsid w:val="006718CF"/>
    <w:rsid w:val="00672112"/>
    <w:rsid w:val="006725EC"/>
    <w:rsid w:val="00672CB2"/>
    <w:rsid w:val="00673DC0"/>
    <w:rsid w:val="00674D09"/>
    <w:rsid w:val="00674EAE"/>
    <w:rsid w:val="00675841"/>
    <w:rsid w:val="00676496"/>
    <w:rsid w:val="00677536"/>
    <w:rsid w:val="006802F3"/>
    <w:rsid w:val="00680581"/>
    <w:rsid w:val="00680F39"/>
    <w:rsid w:val="00682807"/>
    <w:rsid w:val="00683D4A"/>
    <w:rsid w:val="00685C24"/>
    <w:rsid w:val="00685DC7"/>
    <w:rsid w:val="00686138"/>
    <w:rsid w:val="00686371"/>
    <w:rsid w:val="006867F1"/>
    <w:rsid w:val="006870A8"/>
    <w:rsid w:val="00694111"/>
    <w:rsid w:val="00696487"/>
    <w:rsid w:val="00696EC8"/>
    <w:rsid w:val="00697155"/>
    <w:rsid w:val="006A066D"/>
    <w:rsid w:val="006A2869"/>
    <w:rsid w:val="006A3D7F"/>
    <w:rsid w:val="006A45F3"/>
    <w:rsid w:val="006A7BD5"/>
    <w:rsid w:val="006B1942"/>
    <w:rsid w:val="006B1A83"/>
    <w:rsid w:val="006B2677"/>
    <w:rsid w:val="006B3860"/>
    <w:rsid w:val="006B3F1F"/>
    <w:rsid w:val="006B719D"/>
    <w:rsid w:val="006B7D5A"/>
    <w:rsid w:val="006C2C38"/>
    <w:rsid w:val="006C40C5"/>
    <w:rsid w:val="006C4278"/>
    <w:rsid w:val="006C429E"/>
    <w:rsid w:val="006C4EC8"/>
    <w:rsid w:val="006C5C74"/>
    <w:rsid w:val="006C5ECA"/>
    <w:rsid w:val="006C6C63"/>
    <w:rsid w:val="006C7BA4"/>
    <w:rsid w:val="006D0691"/>
    <w:rsid w:val="006D163E"/>
    <w:rsid w:val="006D2FFB"/>
    <w:rsid w:val="006D39D5"/>
    <w:rsid w:val="006D4A75"/>
    <w:rsid w:val="006D4FC2"/>
    <w:rsid w:val="006D53F5"/>
    <w:rsid w:val="006D57F1"/>
    <w:rsid w:val="006D5F3C"/>
    <w:rsid w:val="006D64D9"/>
    <w:rsid w:val="006D65B0"/>
    <w:rsid w:val="006D7CFE"/>
    <w:rsid w:val="006E1283"/>
    <w:rsid w:val="006E19C7"/>
    <w:rsid w:val="006E1D20"/>
    <w:rsid w:val="006E2E4B"/>
    <w:rsid w:val="006E3A1A"/>
    <w:rsid w:val="006E54B4"/>
    <w:rsid w:val="006E6768"/>
    <w:rsid w:val="006F1A7A"/>
    <w:rsid w:val="006F2446"/>
    <w:rsid w:val="006F2C16"/>
    <w:rsid w:val="006F336E"/>
    <w:rsid w:val="006F788F"/>
    <w:rsid w:val="006F7B6C"/>
    <w:rsid w:val="00702D83"/>
    <w:rsid w:val="00703791"/>
    <w:rsid w:val="00705337"/>
    <w:rsid w:val="007058D0"/>
    <w:rsid w:val="007066EE"/>
    <w:rsid w:val="00706B3D"/>
    <w:rsid w:val="007072B6"/>
    <w:rsid w:val="0071036C"/>
    <w:rsid w:val="00710F65"/>
    <w:rsid w:val="00711F5A"/>
    <w:rsid w:val="007144F2"/>
    <w:rsid w:val="00715015"/>
    <w:rsid w:val="007153C9"/>
    <w:rsid w:val="00715913"/>
    <w:rsid w:val="00715B33"/>
    <w:rsid w:val="007206C2"/>
    <w:rsid w:val="00723CE0"/>
    <w:rsid w:val="00724453"/>
    <w:rsid w:val="007306CE"/>
    <w:rsid w:val="00732BBE"/>
    <w:rsid w:val="00733007"/>
    <w:rsid w:val="00733200"/>
    <w:rsid w:val="007353C0"/>
    <w:rsid w:val="007371E5"/>
    <w:rsid w:val="00737712"/>
    <w:rsid w:val="0074204E"/>
    <w:rsid w:val="00747332"/>
    <w:rsid w:val="00754AA8"/>
    <w:rsid w:val="00756DB3"/>
    <w:rsid w:val="007644B7"/>
    <w:rsid w:val="007662BC"/>
    <w:rsid w:val="00766615"/>
    <w:rsid w:val="00766DEB"/>
    <w:rsid w:val="007674EB"/>
    <w:rsid w:val="007704B5"/>
    <w:rsid w:val="00771031"/>
    <w:rsid w:val="0077258F"/>
    <w:rsid w:val="0077297C"/>
    <w:rsid w:val="00774A4E"/>
    <w:rsid w:val="00777998"/>
    <w:rsid w:val="00781957"/>
    <w:rsid w:val="0078245C"/>
    <w:rsid w:val="00785B1C"/>
    <w:rsid w:val="007909CB"/>
    <w:rsid w:val="00790EDF"/>
    <w:rsid w:val="007911FB"/>
    <w:rsid w:val="00791E06"/>
    <w:rsid w:val="0079319B"/>
    <w:rsid w:val="00793FD4"/>
    <w:rsid w:val="00795E42"/>
    <w:rsid w:val="00796416"/>
    <w:rsid w:val="007A0C33"/>
    <w:rsid w:val="007A151C"/>
    <w:rsid w:val="007A2713"/>
    <w:rsid w:val="007A3B2D"/>
    <w:rsid w:val="007A6FC1"/>
    <w:rsid w:val="007A7F54"/>
    <w:rsid w:val="007B2AAB"/>
    <w:rsid w:val="007B3B63"/>
    <w:rsid w:val="007B4066"/>
    <w:rsid w:val="007B5CAB"/>
    <w:rsid w:val="007B6D10"/>
    <w:rsid w:val="007C1E2A"/>
    <w:rsid w:val="007C2BE6"/>
    <w:rsid w:val="007C38D8"/>
    <w:rsid w:val="007D0CD8"/>
    <w:rsid w:val="007D1BD2"/>
    <w:rsid w:val="007D1E0B"/>
    <w:rsid w:val="007D6AA4"/>
    <w:rsid w:val="007D7361"/>
    <w:rsid w:val="007D7797"/>
    <w:rsid w:val="007E0259"/>
    <w:rsid w:val="007E0428"/>
    <w:rsid w:val="007E1585"/>
    <w:rsid w:val="007E2C1A"/>
    <w:rsid w:val="007E4E2F"/>
    <w:rsid w:val="007E4F4B"/>
    <w:rsid w:val="007E5591"/>
    <w:rsid w:val="007E5FB2"/>
    <w:rsid w:val="007E6EBE"/>
    <w:rsid w:val="007E7452"/>
    <w:rsid w:val="007E783D"/>
    <w:rsid w:val="007E7B89"/>
    <w:rsid w:val="007F1225"/>
    <w:rsid w:val="007F2035"/>
    <w:rsid w:val="007F504A"/>
    <w:rsid w:val="007F5065"/>
    <w:rsid w:val="007F529B"/>
    <w:rsid w:val="007F5732"/>
    <w:rsid w:val="007F5BF3"/>
    <w:rsid w:val="007F6016"/>
    <w:rsid w:val="007F64E9"/>
    <w:rsid w:val="00801BDA"/>
    <w:rsid w:val="008108D7"/>
    <w:rsid w:val="00810C9B"/>
    <w:rsid w:val="00810DED"/>
    <w:rsid w:val="00810E72"/>
    <w:rsid w:val="008112AD"/>
    <w:rsid w:val="00811B27"/>
    <w:rsid w:val="008121F1"/>
    <w:rsid w:val="00814AAB"/>
    <w:rsid w:val="00814D66"/>
    <w:rsid w:val="008152FB"/>
    <w:rsid w:val="00816EE0"/>
    <w:rsid w:val="008174EB"/>
    <w:rsid w:val="00820447"/>
    <w:rsid w:val="008213DF"/>
    <w:rsid w:val="0082202C"/>
    <w:rsid w:val="00822EC2"/>
    <w:rsid w:val="00824C66"/>
    <w:rsid w:val="0082592A"/>
    <w:rsid w:val="00825FCC"/>
    <w:rsid w:val="0082773B"/>
    <w:rsid w:val="0083026E"/>
    <w:rsid w:val="00831CDE"/>
    <w:rsid w:val="00834B19"/>
    <w:rsid w:val="00836510"/>
    <w:rsid w:val="00836AD7"/>
    <w:rsid w:val="008417CA"/>
    <w:rsid w:val="00842A97"/>
    <w:rsid w:val="00842B51"/>
    <w:rsid w:val="00844756"/>
    <w:rsid w:val="008459F9"/>
    <w:rsid w:val="008461D5"/>
    <w:rsid w:val="008470D0"/>
    <w:rsid w:val="008527CF"/>
    <w:rsid w:val="00853684"/>
    <w:rsid w:val="0085466F"/>
    <w:rsid w:val="00854F16"/>
    <w:rsid w:val="00856F87"/>
    <w:rsid w:val="00857735"/>
    <w:rsid w:val="00861DA4"/>
    <w:rsid w:val="00862A55"/>
    <w:rsid w:val="00863E9A"/>
    <w:rsid w:val="00863F22"/>
    <w:rsid w:val="00865935"/>
    <w:rsid w:val="0086616E"/>
    <w:rsid w:val="00866603"/>
    <w:rsid w:val="008715BB"/>
    <w:rsid w:val="008716FE"/>
    <w:rsid w:val="00873C1E"/>
    <w:rsid w:val="00874264"/>
    <w:rsid w:val="008742A9"/>
    <w:rsid w:val="0087486F"/>
    <w:rsid w:val="00874ECE"/>
    <w:rsid w:val="00876309"/>
    <w:rsid w:val="00877764"/>
    <w:rsid w:val="0088476C"/>
    <w:rsid w:val="008854FD"/>
    <w:rsid w:val="0088566C"/>
    <w:rsid w:val="00890A62"/>
    <w:rsid w:val="00891FE3"/>
    <w:rsid w:val="0089712A"/>
    <w:rsid w:val="00897A02"/>
    <w:rsid w:val="008A0750"/>
    <w:rsid w:val="008A1FAA"/>
    <w:rsid w:val="008A2EF4"/>
    <w:rsid w:val="008A3BB3"/>
    <w:rsid w:val="008A5772"/>
    <w:rsid w:val="008B052F"/>
    <w:rsid w:val="008B0FC7"/>
    <w:rsid w:val="008B1523"/>
    <w:rsid w:val="008B3678"/>
    <w:rsid w:val="008B40D8"/>
    <w:rsid w:val="008B5D3E"/>
    <w:rsid w:val="008B6799"/>
    <w:rsid w:val="008B77DE"/>
    <w:rsid w:val="008B7DC5"/>
    <w:rsid w:val="008C1507"/>
    <w:rsid w:val="008C3D59"/>
    <w:rsid w:val="008C5248"/>
    <w:rsid w:val="008C5336"/>
    <w:rsid w:val="008C60E6"/>
    <w:rsid w:val="008C61FE"/>
    <w:rsid w:val="008C643C"/>
    <w:rsid w:val="008C65E9"/>
    <w:rsid w:val="008D3BA4"/>
    <w:rsid w:val="008D60AE"/>
    <w:rsid w:val="008D610B"/>
    <w:rsid w:val="008D6DB3"/>
    <w:rsid w:val="008E151D"/>
    <w:rsid w:val="008E2347"/>
    <w:rsid w:val="008E3D9E"/>
    <w:rsid w:val="008E4697"/>
    <w:rsid w:val="008E7E3F"/>
    <w:rsid w:val="008F19BC"/>
    <w:rsid w:val="008F36EA"/>
    <w:rsid w:val="008F37F8"/>
    <w:rsid w:val="008F47F0"/>
    <w:rsid w:val="008F73A6"/>
    <w:rsid w:val="009000E9"/>
    <w:rsid w:val="009016CE"/>
    <w:rsid w:val="0090179D"/>
    <w:rsid w:val="00901D33"/>
    <w:rsid w:val="00902CCD"/>
    <w:rsid w:val="00906899"/>
    <w:rsid w:val="00907819"/>
    <w:rsid w:val="00907A59"/>
    <w:rsid w:val="00910892"/>
    <w:rsid w:val="00910B8A"/>
    <w:rsid w:val="00915171"/>
    <w:rsid w:val="00916663"/>
    <w:rsid w:val="009168BE"/>
    <w:rsid w:val="00920F24"/>
    <w:rsid w:val="00921489"/>
    <w:rsid w:val="00922352"/>
    <w:rsid w:val="00923315"/>
    <w:rsid w:val="00924462"/>
    <w:rsid w:val="00924996"/>
    <w:rsid w:val="00925BF4"/>
    <w:rsid w:val="00925FBD"/>
    <w:rsid w:val="009268C2"/>
    <w:rsid w:val="00926C55"/>
    <w:rsid w:val="009277C0"/>
    <w:rsid w:val="0093467D"/>
    <w:rsid w:val="00934F8C"/>
    <w:rsid w:val="009369D4"/>
    <w:rsid w:val="00937810"/>
    <w:rsid w:val="00940289"/>
    <w:rsid w:val="009459F8"/>
    <w:rsid w:val="0094649B"/>
    <w:rsid w:val="00947175"/>
    <w:rsid w:val="009514DA"/>
    <w:rsid w:val="00952C03"/>
    <w:rsid w:val="00954E9C"/>
    <w:rsid w:val="00954ECD"/>
    <w:rsid w:val="0096080E"/>
    <w:rsid w:val="00961E6E"/>
    <w:rsid w:val="00963E55"/>
    <w:rsid w:val="009649BD"/>
    <w:rsid w:val="00970330"/>
    <w:rsid w:val="00970832"/>
    <w:rsid w:val="009724DA"/>
    <w:rsid w:val="009737F3"/>
    <w:rsid w:val="00975101"/>
    <w:rsid w:val="009755F7"/>
    <w:rsid w:val="00976FD3"/>
    <w:rsid w:val="0098403A"/>
    <w:rsid w:val="00984251"/>
    <w:rsid w:val="00985F32"/>
    <w:rsid w:val="00986288"/>
    <w:rsid w:val="00986F27"/>
    <w:rsid w:val="00987CF1"/>
    <w:rsid w:val="00987E18"/>
    <w:rsid w:val="00990B38"/>
    <w:rsid w:val="0099169E"/>
    <w:rsid w:val="00992498"/>
    <w:rsid w:val="00994122"/>
    <w:rsid w:val="0099673A"/>
    <w:rsid w:val="00997DB0"/>
    <w:rsid w:val="009A1341"/>
    <w:rsid w:val="009A2C81"/>
    <w:rsid w:val="009A4595"/>
    <w:rsid w:val="009A48F2"/>
    <w:rsid w:val="009A5D97"/>
    <w:rsid w:val="009A6BF7"/>
    <w:rsid w:val="009A6CB4"/>
    <w:rsid w:val="009A743C"/>
    <w:rsid w:val="009A7EA4"/>
    <w:rsid w:val="009B11B5"/>
    <w:rsid w:val="009B22A2"/>
    <w:rsid w:val="009B6BE5"/>
    <w:rsid w:val="009B7AB3"/>
    <w:rsid w:val="009C18F6"/>
    <w:rsid w:val="009C3C0A"/>
    <w:rsid w:val="009C477D"/>
    <w:rsid w:val="009C5B27"/>
    <w:rsid w:val="009C6769"/>
    <w:rsid w:val="009C6B1A"/>
    <w:rsid w:val="009C7BA7"/>
    <w:rsid w:val="009D1931"/>
    <w:rsid w:val="009D2F7C"/>
    <w:rsid w:val="009D488D"/>
    <w:rsid w:val="009E29ED"/>
    <w:rsid w:val="009E348A"/>
    <w:rsid w:val="009E45D0"/>
    <w:rsid w:val="009E646D"/>
    <w:rsid w:val="009E6D3F"/>
    <w:rsid w:val="009E7A64"/>
    <w:rsid w:val="009F0E31"/>
    <w:rsid w:val="009F16AA"/>
    <w:rsid w:val="009F27A9"/>
    <w:rsid w:val="00A0011C"/>
    <w:rsid w:val="00A019B8"/>
    <w:rsid w:val="00A0217F"/>
    <w:rsid w:val="00A03252"/>
    <w:rsid w:val="00A0612F"/>
    <w:rsid w:val="00A11FA8"/>
    <w:rsid w:val="00A24E59"/>
    <w:rsid w:val="00A25F7B"/>
    <w:rsid w:val="00A26B66"/>
    <w:rsid w:val="00A3115B"/>
    <w:rsid w:val="00A31801"/>
    <w:rsid w:val="00A32CA0"/>
    <w:rsid w:val="00A33C78"/>
    <w:rsid w:val="00A3456F"/>
    <w:rsid w:val="00A34EED"/>
    <w:rsid w:val="00A3547C"/>
    <w:rsid w:val="00A364D3"/>
    <w:rsid w:val="00A367EA"/>
    <w:rsid w:val="00A433E3"/>
    <w:rsid w:val="00A4464F"/>
    <w:rsid w:val="00A456E5"/>
    <w:rsid w:val="00A477B9"/>
    <w:rsid w:val="00A51DD1"/>
    <w:rsid w:val="00A545BB"/>
    <w:rsid w:val="00A55230"/>
    <w:rsid w:val="00A553D9"/>
    <w:rsid w:val="00A55C6F"/>
    <w:rsid w:val="00A563A0"/>
    <w:rsid w:val="00A57242"/>
    <w:rsid w:val="00A60F2E"/>
    <w:rsid w:val="00A62063"/>
    <w:rsid w:val="00A6340E"/>
    <w:rsid w:val="00A64658"/>
    <w:rsid w:val="00A64CCC"/>
    <w:rsid w:val="00A65870"/>
    <w:rsid w:val="00A6746A"/>
    <w:rsid w:val="00A6783A"/>
    <w:rsid w:val="00A7030A"/>
    <w:rsid w:val="00A73313"/>
    <w:rsid w:val="00A734C3"/>
    <w:rsid w:val="00A73A21"/>
    <w:rsid w:val="00A800A7"/>
    <w:rsid w:val="00A80EE1"/>
    <w:rsid w:val="00A8386F"/>
    <w:rsid w:val="00A85664"/>
    <w:rsid w:val="00A8585A"/>
    <w:rsid w:val="00A86DDD"/>
    <w:rsid w:val="00A87C97"/>
    <w:rsid w:val="00A90570"/>
    <w:rsid w:val="00A90D61"/>
    <w:rsid w:val="00A91D7B"/>
    <w:rsid w:val="00A922A8"/>
    <w:rsid w:val="00A94431"/>
    <w:rsid w:val="00A94755"/>
    <w:rsid w:val="00A965FA"/>
    <w:rsid w:val="00A971C3"/>
    <w:rsid w:val="00A9750D"/>
    <w:rsid w:val="00A975C2"/>
    <w:rsid w:val="00A97F09"/>
    <w:rsid w:val="00AA239C"/>
    <w:rsid w:val="00AA588C"/>
    <w:rsid w:val="00AA5C16"/>
    <w:rsid w:val="00AB07BA"/>
    <w:rsid w:val="00AB119F"/>
    <w:rsid w:val="00AB13B4"/>
    <w:rsid w:val="00AB1B25"/>
    <w:rsid w:val="00AB2E7F"/>
    <w:rsid w:val="00AB38B8"/>
    <w:rsid w:val="00AC1821"/>
    <w:rsid w:val="00AC2D70"/>
    <w:rsid w:val="00AC3DAF"/>
    <w:rsid w:val="00AC58AD"/>
    <w:rsid w:val="00AC6EAA"/>
    <w:rsid w:val="00AC6FCB"/>
    <w:rsid w:val="00AC78C5"/>
    <w:rsid w:val="00AC7F09"/>
    <w:rsid w:val="00AD43F6"/>
    <w:rsid w:val="00AD4725"/>
    <w:rsid w:val="00AE0357"/>
    <w:rsid w:val="00AE0AC2"/>
    <w:rsid w:val="00AE1CAB"/>
    <w:rsid w:val="00AE1DC6"/>
    <w:rsid w:val="00AE2109"/>
    <w:rsid w:val="00AE23F5"/>
    <w:rsid w:val="00AE39BD"/>
    <w:rsid w:val="00AE3E43"/>
    <w:rsid w:val="00AE4BFC"/>
    <w:rsid w:val="00AE5366"/>
    <w:rsid w:val="00AE56E9"/>
    <w:rsid w:val="00AE6F5B"/>
    <w:rsid w:val="00AF2DE6"/>
    <w:rsid w:val="00AF3D9E"/>
    <w:rsid w:val="00AF3EB5"/>
    <w:rsid w:val="00AF797B"/>
    <w:rsid w:val="00AF7C82"/>
    <w:rsid w:val="00B0103E"/>
    <w:rsid w:val="00B02134"/>
    <w:rsid w:val="00B0262A"/>
    <w:rsid w:val="00B05D5F"/>
    <w:rsid w:val="00B07FC0"/>
    <w:rsid w:val="00B11BC4"/>
    <w:rsid w:val="00B120B9"/>
    <w:rsid w:val="00B1295D"/>
    <w:rsid w:val="00B15FAC"/>
    <w:rsid w:val="00B16D77"/>
    <w:rsid w:val="00B17AF9"/>
    <w:rsid w:val="00B202C2"/>
    <w:rsid w:val="00B20382"/>
    <w:rsid w:val="00B21087"/>
    <w:rsid w:val="00B21110"/>
    <w:rsid w:val="00B23AB0"/>
    <w:rsid w:val="00B249AB"/>
    <w:rsid w:val="00B26B02"/>
    <w:rsid w:val="00B27679"/>
    <w:rsid w:val="00B2798C"/>
    <w:rsid w:val="00B27FE9"/>
    <w:rsid w:val="00B31FF1"/>
    <w:rsid w:val="00B32F1E"/>
    <w:rsid w:val="00B3364C"/>
    <w:rsid w:val="00B33B2E"/>
    <w:rsid w:val="00B34C8E"/>
    <w:rsid w:val="00B3619F"/>
    <w:rsid w:val="00B37A90"/>
    <w:rsid w:val="00B37CE0"/>
    <w:rsid w:val="00B41C1F"/>
    <w:rsid w:val="00B43C8B"/>
    <w:rsid w:val="00B45F1E"/>
    <w:rsid w:val="00B468EE"/>
    <w:rsid w:val="00B46C9A"/>
    <w:rsid w:val="00B46CC5"/>
    <w:rsid w:val="00B472C6"/>
    <w:rsid w:val="00B5277B"/>
    <w:rsid w:val="00B52AE0"/>
    <w:rsid w:val="00B52DE4"/>
    <w:rsid w:val="00B52F9F"/>
    <w:rsid w:val="00B541AF"/>
    <w:rsid w:val="00B54512"/>
    <w:rsid w:val="00B54672"/>
    <w:rsid w:val="00B547A5"/>
    <w:rsid w:val="00B55D07"/>
    <w:rsid w:val="00B57905"/>
    <w:rsid w:val="00B57A9C"/>
    <w:rsid w:val="00B57E67"/>
    <w:rsid w:val="00B60B29"/>
    <w:rsid w:val="00B6208B"/>
    <w:rsid w:val="00B62097"/>
    <w:rsid w:val="00B620FE"/>
    <w:rsid w:val="00B62753"/>
    <w:rsid w:val="00B62F40"/>
    <w:rsid w:val="00B643BC"/>
    <w:rsid w:val="00B64709"/>
    <w:rsid w:val="00B655A7"/>
    <w:rsid w:val="00B65789"/>
    <w:rsid w:val="00B65AB8"/>
    <w:rsid w:val="00B66671"/>
    <w:rsid w:val="00B71B86"/>
    <w:rsid w:val="00B7291C"/>
    <w:rsid w:val="00B73C7C"/>
    <w:rsid w:val="00B749FB"/>
    <w:rsid w:val="00B74E68"/>
    <w:rsid w:val="00B76A5E"/>
    <w:rsid w:val="00B80011"/>
    <w:rsid w:val="00B813F5"/>
    <w:rsid w:val="00B82957"/>
    <w:rsid w:val="00B84D8F"/>
    <w:rsid w:val="00B84F20"/>
    <w:rsid w:val="00B900A7"/>
    <w:rsid w:val="00B91BAC"/>
    <w:rsid w:val="00B93BE6"/>
    <w:rsid w:val="00B971D2"/>
    <w:rsid w:val="00B97674"/>
    <w:rsid w:val="00BA1F1C"/>
    <w:rsid w:val="00BA28B6"/>
    <w:rsid w:val="00BA2CEB"/>
    <w:rsid w:val="00BA30E5"/>
    <w:rsid w:val="00BA3EBB"/>
    <w:rsid w:val="00BA598C"/>
    <w:rsid w:val="00BA67E0"/>
    <w:rsid w:val="00BA68F5"/>
    <w:rsid w:val="00BB0563"/>
    <w:rsid w:val="00BB3BBD"/>
    <w:rsid w:val="00BB62EA"/>
    <w:rsid w:val="00BB7A75"/>
    <w:rsid w:val="00BC07F4"/>
    <w:rsid w:val="00BC1FEF"/>
    <w:rsid w:val="00BC22E6"/>
    <w:rsid w:val="00BC3EC1"/>
    <w:rsid w:val="00BC5692"/>
    <w:rsid w:val="00BC6535"/>
    <w:rsid w:val="00BD2744"/>
    <w:rsid w:val="00BD279D"/>
    <w:rsid w:val="00BD6E92"/>
    <w:rsid w:val="00BE1C6E"/>
    <w:rsid w:val="00BE585F"/>
    <w:rsid w:val="00BF03D9"/>
    <w:rsid w:val="00BF0A6B"/>
    <w:rsid w:val="00BF2A17"/>
    <w:rsid w:val="00BF4323"/>
    <w:rsid w:val="00BF495A"/>
    <w:rsid w:val="00BF52F4"/>
    <w:rsid w:val="00BF535D"/>
    <w:rsid w:val="00BF6B58"/>
    <w:rsid w:val="00BF6F49"/>
    <w:rsid w:val="00BF7186"/>
    <w:rsid w:val="00BF7A45"/>
    <w:rsid w:val="00BF7AD6"/>
    <w:rsid w:val="00C02DA4"/>
    <w:rsid w:val="00C0319D"/>
    <w:rsid w:val="00C040F2"/>
    <w:rsid w:val="00C04A12"/>
    <w:rsid w:val="00C06034"/>
    <w:rsid w:val="00C062CA"/>
    <w:rsid w:val="00C06A42"/>
    <w:rsid w:val="00C06F96"/>
    <w:rsid w:val="00C10ADB"/>
    <w:rsid w:val="00C10DB5"/>
    <w:rsid w:val="00C11EBD"/>
    <w:rsid w:val="00C1304B"/>
    <w:rsid w:val="00C13BE5"/>
    <w:rsid w:val="00C1407A"/>
    <w:rsid w:val="00C14E95"/>
    <w:rsid w:val="00C15945"/>
    <w:rsid w:val="00C15A2B"/>
    <w:rsid w:val="00C15BB4"/>
    <w:rsid w:val="00C15C5A"/>
    <w:rsid w:val="00C16184"/>
    <w:rsid w:val="00C170BB"/>
    <w:rsid w:val="00C24879"/>
    <w:rsid w:val="00C24F27"/>
    <w:rsid w:val="00C2565B"/>
    <w:rsid w:val="00C25DED"/>
    <w:rsid w:val="00C273A4"/>
    <w:rsid w:val="00C30960"/>
    <w:rsid w:val="00C30DF7"/>
    <w:rsid w:val="00C311FF"/>
    <w:rsid w:val="00C31859"/>
    <w:rsid w:val="00C3190D"/>
    <w:rsid w:val="00C31BC1"/>
    <w:rsid w:val="00C32311"/>
    <w:rsid w:val="00C332F4"/>
    <w:rsid w:val="00C3546A"/>
    <w:rsid w:val="00C37304"/>
    <w:rsid w:val="00C42782"/>
    <w:rsid w:val="00C43129"/>
    <w:rsid w:val="00C43E2F"/>
    <w:rsid w:val="00C441C8"/>
    <w:rsid w:val="00C453D0"/>
    <w:rsid w:val="00C457AB"/>
    <w:rsid w:val="00C45818"/>
    <w:rsid w:val="00C511D1"/>
    <w:rsid w:val="00C520D5"/>
    <w:rsid w:val="00C53945"/>
    <w:rsid w:val="00C53F02"/>
    <w:rsid w:val="00C60481"/>
    <w:rsid w:val="00C60944"/>
    <w:rsid w:val="00C6186C"/>
    <w:rsid w:val="00C63731"/>
    <w:rsid w:val="00C64E40"/>
    <w:rsid w:val="00C67A00"/>
    <w:rsid w:val="00C701B1"/>
    <w:rsid w:val="00C71CE5"/>
    <w:rsid w:val="00C76A99"/>
    <w:rsid w:val="00C76E76"/>
    <w:rsid w:val="00C7763B"/>
    <w:rsid w:val="00C77C27"/>
    <w:rsid w:val="00C80569"/>
    <w:rsid w:val="00C8137B"/>
    <w:rsid w:val="00C86B62"/>
    <w:rsid w:val="00C86F86"/>
    <w:rsid w:val="00C87D21"/>
    <w:rsid w:val="00C90CA8"/>
    <w:rsid w:val="00C916B9"/>
    <w:rsid w:val="00C92BD5"/>
    <w:rsid w:val="00C947FE"/>
    <w:rsid w:val="00C949EC"/>
    <w:rsid w:val="00CA1DBD"/>
    <w:rsid w:val="00CA240C"/>
    <w:rsid w:val="00CA3B4F"/>
    <w:rsid w:val="00CA4592"/>
    <w:rsid w:val="00CA55B3"/>
    <w:rsid w:val="00CA6D45"/>
    <w:rsid w:val="00CA6F34"/>
    <w:rsid w:val="00CA7F30"/>
    <w:rsid w:val="00CB073C"/>
    <w:rsid w:val="00CB2BE8"/>
    <w:rsid w:val="00CB38DD"/>
    <w:rsid w:val="00CB3922"/>
    <w:rsid w:val="00CB53EC"/>
    <w:rsid w:val="00CB6B6F"/>
    <w:rsid w:val="00CB778F"/>
    <w:rsid w:val="00CB7820"/>
    <w:rsid w:val="00CC1FD0"/>
    <w:rsid w:val="00CC26EF"/>
    <w:rsid w:val="00CD53BE"/>
    <w:rsid w:val="00CD75D2"/>
    <w:rsid w:val="00CE1333"/>
    <w:rsid w:val="00CE3C36"/>
    <w:rsid w:val="00CF2E63"/>
    <w:rsid w:val="00CF3558"/>
    <w:rsid w:val="00CF7320"/>
    <w:rsid w:val="00CF7396"/>
    <w:rsid w:val="00D0018C"/>
    <w:rsid w:val="00D019DC"/>
    <w:rsid w:val="00D01F63"/>
    <w:rsid w:val="00D02E11"/>
    <w:rsid w:val="00D04431"/>
    <w:rsid w:val="00D0488E"/>
    <w:rsid w:val="00D054F8"/>
    <w:rsid w:val="00D0554D"/>
    <w:rsid w:val="00D07893"/>
    <w:rsid w:val="00D11718"/>
    <w:rsid w:val="00D11D71"/>
    <w:rsid w:val="00D12152"/>
    <w:rsid w:val="00D139C8"/>
    <w:rsid w:val="00D14ECA"/>
    <w:rsid w:val="00D16767"/>
    <w:rsid w:val="00D17573"/>
    <w:rsid w:val="00D201D1"/>
    <w:rsid w:val="00D21A0C"/>
    <w:rsid w:val="00D24718"/>
    <w:rsid w:val="00D24C78"/>
    <w:rsid w:val="00D26202"/>
    <w:rsid w:val="00D27801"/>
    <w:rsid w:val="00D31FC5"/>
    <w:rsid w:val="00D324EC"/>
    <w:rsid w:val="00D32DB4"/>
    <w:rsid w:val="00D339AC"/>
    <w:rsid w:val="00D35A52"/>
    <w:rsid w:val="00D41E7F"/>
    <w:rsid w:val="00D43948"/>
    <w:rsid w:val="00D450CC"/>
    <w:rsid w:val="00D45BB5"/>
    <w:rsid w:val="00D45FE4"/>
    <w:rsid w:val="00D469A4"/>
    <w:rsid w:val="00D4781C"/>
    <w:rsid w:val="00D52B4D"/>
    <w:rsid w:val="00D54C48"/>
    <w:rsid w:val="00D60413"/>
    <w:rsid w:val="00D61981"/>
    <w:rsid w:val="00D6287D"/>
    <w:rsid w:val="00D635C1"/>
    <w:rsid w:val="00D652DD"/>
    <w:rsid w:val="00D65900"/>
    <w:rsid w:val="00D663CB"/>
    <w:rsid w:val="00D67117"/>
    <w:rsid w:val="00D71841"/>
    <w:rsid w:val="00D74597"/>
    <w:rsid w:val="00D74794"/>
    <w:rsid w:val="00D74A70"/>
    <w:rsid w:val="00D75D08"/>
    <w:rsid w:val="00D80598"/>
    <w:rsid w:val="00D82873"/>
    <w:rsid w:val="00D8439B"/>
    <w:rsid w:val="00D84597"/>
    <w:rsid w:val="00D84628"/>
    <w:rsid w:val="00D85A5F"/>
    <w:rsid w:val="00D85D15"/>
    <w:rsid w:val="00D8766C"/>
    <w:rsid w:val="00D878AC"/>
    <w:rsid w:val="00D90F04"/>
    <w:rsid w:val="00D91021"/>
    <w:rsid w:val="00D94F5A"/>
    <w:rsid w:val="00D955A5"/>
    <w:rsid w:val="00D97062"/>
    <w:rsid w:val="00D97063"/>
    <w:rsid w:val="00DA0A5D"/>
    <w:rsid w:val="00DA0E76"/>
    <w:rsid w:val="00DA2939"/>
    <w:rsid w:val="00DA29E7"/>
    <w:rsid w:val="00DA355C"/>
    <w:rsid w:val="00DA3EE6"/>
    <w:rsid w:val="00DA5751"/>
    <w:rsid w:val="00DB105D"/>
    <w:rsid w:val="00DB6724"/>
    <w:rsid w:val="00DB6DD9"/>
    <w:rsid w:val="00DB79FF"/>
    <w:rsid w:val="00DB7D31"/>
    <w:rsid w:val="00DC0D03"/>
    <w:rsid w:val="00DC51B1"/>
    <w:rsid w:val="00DC68A9"/>
    <w:rsid w:val="00DD11B9"/>
    <w:rsid w:val="00DD25C5"/>
    <w:rsid w:val="00DD3904"/>
    <w:rsid w:val="00DD40EC"/>
    <w:rsid w:val="00DD41CE"/>
    <w:rsid w:val="00DD4A07"/>
    <w:rsid w:val="00DD4EF9"/>
    <w:rsid w:val="00DD5A1F"/>
    <w:rsid w:val="00DD5F44"/>
    <w:rsid w:val="00DD5FA5"/>
    <w:rsid w:val="00DD77D2"/>
    <w:rsid w:val="00DE02D5"/>
    <w:rsid w:val="00DE08C3"/>
    <w:rsid w:val="00DE15EB"/>
    <w:rsid w:val="00DE2A9A"/>
    <w:rsid w:val="00DE466F"/>
    <w:rsid w:val="00DE5A1A"/>
    <w:rsid w:val="00DE686D"/>
    <w:rsid w:val="00DE6CBB"/>
    <w:rsid w:val="00DE7284"/>
    <w:rsid w:val="00DE76BD"/>
    <w:rsid w:val="00DF3993"/>
    <w:rsid w:val="00DF6AF6"/>
    <w:rsid w:val="00E032E1"/>
    <w:rsid w:val="00E05161"/>
    <w:rsid w:val="00E05411"/>
    <w:rsid w:val="00E05B4F"/>
    <w:rsid w:val="00E06194"/>
    <w:rsid w:val="00E07C87"/>
    <w:rsid w:val="00E10B01"/>
    <w:rsid w:val="00E11497"/>
    <w:rsid w:val="00E118A8"/>
    <w:rsid w:val="00E131C4"/>
    <w:rsid w:val="00E14976"/>
    <w:rsid w:val="00E164FF"/>
    <w:rsid w:val="00E20367"/>
    <w:rsid w:val="00E21BCD"/>
    <w:rsid w:val="00E22210"/>
    <w:rsid w:val="00E224A0"/>
    <w:rsid w:val="00E22F05"/>
    <w:rsid w:val="00E22F43"/>
    <w:rsid w:val="00E23EA5"/>
    <w:rsid w:val="00E24369"/>
    <w:rsid w:val="00E247D4"/>
    <w:rsid w:val="00E25FA1"/>
    <w:rsid w:val="00E26425"/>
    <w:rsid w:val="00E267EB"/>
    <w:rsid w:val="00E26B18"/>
    <w:rsid w:val="00E27FC2"/>
    <w:rsid w:val="00E30174"/>
    <w:rsid w:val="00E31B0C"/>
    <w:rsid w:val="00E33DD0"/>
    <w:rsid w:val="00E35545"/>
    <w:rsid w:val="00E3576D"/>
    <w:rsid w:val="00E37727"/>
    <w:rsid w:val="00E37B34"/>
    <w:rsid w:val="00E4034F"/>
    <w:rsid w:val="00E47FBD"/>
    <w:rsid w:val="00E517DC"/>
    <w:rsid w:val="00E53F5C"/>
    <w:rsid w:val="00E5415D"/>
    <w:rsid w:val="00E563E8"/>
    <w:rsid w:val="00E5642A"/>
    <w:rsid w:val="00E56CA6"/>
    <w:rsid w:val="00E64CAE"/>
    <w:rsid w:val="00E65E00"/>
    <w:rsid w:val="00E665B3"/>
    <w:rsid w:val="00E66909"/>
    <w:rsid w:val="00E6731B"/>
    <w:rsid w:val="00E67D4B"/>
    <w:rsid w:val="00E70BBA"/>
    <w:rsid w:val="00E73C35"/>
    <w:rsid w:val="00E7415F"/>
    <w:rsid w:val="00E74EBD"/>
    <w:rsid w:val="00E8012E"/>
    <w:rsid w:val="00E81CA4"/>
    <w:rsid w:val="00E82527"/>
    <w:rsid w:val="00E8382E"/>
    <w:rsid w:val="00E83A39"/>
    <w:rsid w:val="00E85F58"/>
    <w:rsid w:val="00E8710D"/>
    <w:rsid w:val="00E87AB2"/>
    <w:rsid w:val="00E87C8E"/>
    <w:rsid w:val="00E87C9F"/>
    <w:rsid w:val="00E87D9E"/>
    <w:rsid w:val="00E969BE"/>
    <w:rsid w:val="00E972CF"/>
    <w:rsid w:val="00E97624"/>
    <w:rsid w:val="00E97B63"/>
    <w:rsid w:val="00EA23A1"/>
    <w:rsid w:val="00EA70D8"/>
    <w:rsid w:val="00EB1E8A"/>
    <w:rsid w:val="00EB2ECE"/>
    <w:rsid w:val="00EB2EFB"/>
    <w:rsid w:val="00EB3317"/>
    <w:rsid w:val="00EB3736"/>
    <w:rsid w:val="00EB48A9"/>
    <w:rsid w:val="00EB6130"/>
    <w:rsid w:val="00EB626F"/>
    <w:rsid w:val="00EB62DC"/>
    <w:rsid w:val="00EC06B7"/>
    <w:rsid w:val="00EC0E2C"/>
    <w:rsid w:val="00EC52BB"/>
    <w:rsid w:val="00EC662C"/>
    <w:rsid w:val="00EC68FD"/>
    <w:rsid w:val="00EC7D6E"/>
    <w:rsid w:val="00ED179D"/>
    <w:rsid w:val="00ED43AB"/>
    <w:rsid w:val="00ED56CD"/>
    <w:rsid w:val="00ED6EB5"/>
    <w:rsid w:val="00EE0E26"/>
    <w:rsid w:val="00EE10CA"/>
    <w:rsid w:val="00EE33FB"/>
    <w:rsid w:val="00EE3895"/>
    <w:rsid w:val="00EE40CA"/>
    <w:rsid w:val="00EE4C2D"/>
    <w:rsid w:val="00EE4E3A"/>
    <w:rsid w:val="00EE5B79"/>
    <w:rsid w:val="00EE611A"/>
    <w:rsid w:val="00EE6B18"/>
    <w:rsid w:val="00EF041D"/>
    <w:rsid w:val="00EF0F48"/>
    <w:rsid w:val="00EF10CD"/>
    <w:rsid w:val="00EF331C"/>
    <w:rsid w:val="00EF5C56"/>
    <w:rsid w:val="00EF657D"/>
    <w:rsid w:val="00F00312"/>
    <w:rsid w:val="00F01799"/>
    <w:rsid w:val="00F06D01"/>
    <w:rsid w:val="00F10625"/>
    <w:rsid w:val="00F12427"/>
    <w:rsid w:val="00F152A4"/>
    <w:rsid w:val="00F157F9"/>
    <w:rsid w:val="00F2037B"/>
    <w:rsid w:val="00F22C64"/>
    <w:rsid w:val="00F244FD"/>
    <w:rsid w:val="00F251C2"/>
    <w:rsid w:val="00F2582E"/>
    <w:rsid w:val="00F259F5"/>
    <w:rsid w:val="00F30305"/>
    <w:rsid w:val="00F3049A"/>
    <w:rsid w:val="00F31D00"/>
    <w:rsid w:val="00F32DC4"/>
    <w:rsid w:val="00F3316E"/>
    <w:rsid w:val="00F33D3E"/>
    <w:rsid w:val="00F358F2"/>
    <w:rsid w:val="00F36A9F"/>
    <w:rsid w:val="00F40907"/>
    <w:rsid w:val="00F42182"/>
    <w:rsid w:val="00F42F3F"/>
    <w:rsid w:val="00F44E85"/>
    <w:rsid w:val="00F51CB3"/>
    <w:rsid w:val="00F525DE"/>
    <w:rsid w:val="00F527EC"/>
    <w:rsid w:val="00F5436E"/>
    <w:rsid w:val="00F54749"/>
    <w:rsid w:val="00F55894"/>
    <w:rsid w:val="00F607FF"/>
    <w:rsid w:val="00F6248C"/>
    <w:rsid w:val="00F62C8B"/>
    <w:rsid w:val="00F64111"/>
    <w:rsid w:val="00F64D33"/>
    <w:rsid w:val="00F67656"/>
    <w:rsid w:val="00F70058"/>
    <w:rsid w:val="00F70682"/>
    <w:rsid w:val="00F71F5C"/>
    <w:rsid w:val="00F72404"/>
    <w:rsid w:val="00F727EE"/>
    <w:rsid w:val="00F74DF1"/>
    <w:rsid w:val="00F8103B"/>
    <w:rsid w:val="00F822FB"/>
    <w:rsid w:val="00F82EE7"/>
    <w:rsid w:val="00F85181"/>
    <w:rsid w:val="00F90077"/>
    <w:rsid w:val="00F910CD"/>
    <w:rsid w:val="00F9149E"/>
    <w:rsid w:val="00F91A65"/>
    <w:rsid w:val="00F9340E"/>
    <w:rsid w:val="00F958C5"/>
    <w:rsid w:val="00FA344A"/>
    <w:rsid w:val="00FA3559"/>
    <w:rsid w:val="00FA4F51"/>
    <w:rsid w:val="00FA570C"/>
    <w:rsid w:val="00FA6CF6"/>
    <w:rsid w:val="00FA718E"/>
    <w:rsid w:val="00FB2B09"/>
    <w:rsid w:val="00FB2B5A"/>
    <w:rsid w:val="00FB46BB"/>
    <w:rsid w:val="00FC037D"/>
    <w:rsid w:val="00FC3BDE"/>
    <w:rsid w:val="00FC64B9"/>
    <w:rsid w:val="00FD03E3"/>
    <w:rsid w:val="00FD04B7"/>
    <w:rsid w:val="00FD210A"/>
    <w:rsid w:val="00FD2359"/>
    <w:rsid w:val="00FD258C"/>
    <w:rsid w:val="00FD45F8"/>
    <w:rsid w:val="00FD57B0"/>
    <w:rsid w:val="00FD5D69"/>
    <w:rsid w:val="00FE0C15"/>
    <w:rsid w:val="00FE1BCB"/>
    <w:rsid w:val="00FE3511"/>
    <w:rsid w:val="00FE4BB1"/>
    <w:rsid w:val="00FE5942"/>
    <w:rsid w:val="00FE5C1B"/>
    <w:rsid w:val="00FE5FB2"/>
    <w:rsid w:val="00FF10AC"/>
    <w:rsid w:val="00FF2366"/>
    <w:rsid w:val="00FF5A94"/>
    <w:rsid w:val="00FF754E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C53A0E"/>
  <w15:docId w15:val="{6FB9F114-75B3-4C43-9EB8-2644C5AC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E47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unhideWhenUsed/>
    <w:rsid w:val="006C4EC8"/>
  </w:style>
  <w:style w:type="character" w:customStyle="1" w:styleId="a8">
    <w:name w:val="Цветовое выделение"/>
    <w:uiPriority w:val="99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uiPriority w:val="99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uiPriority w:val="99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No Spacing"/>
    <w:uiPriority w:val="1"/>
    <w:qFormat/>
    <w:rsid w:val="00992498"/>
  </w:style>
  <w:style w:type="paragraph" w:styleId="affff0">
    <w:name w:val="Normal (Web)"/>
    <w:basedOn w:val="a"/>
    <w:uiPriority w:val="99"/>
    <w:unhideWhenUsed/>
    <w:rsid w:val="00061D6A"/>
    <w:pPr>
      <w:spacing w:before="100" w:beforeAutospacing="1" w:after="195"/>
    </w:pPr>
    <w:rPr>
      <w:rFonts w:eastAsia="Times New Roman" w:cs="Times New Roman"/>
      <w:sz w:val="24"/>
      <w:szCs w:val="24"/>
      <w:lang w:eastAsia="ru-RU"/>
    </w:rPr>
  </w:style>
  <w:style w:type="character" w:customStyle="1" w:styleId="itemregion">
    <w:name w:val="item_region"/>
    <w:basedOn w:val="a0"/>
    <w:rsid w:val="00487D67"/>
  </w:style>
  <w:style w:type="paragraph" w:customStyle="1" w:styleId="gray">
    <w:name w:val="gray"/>
    <w:basedOn w:val="a"/>
    <w:rsid w:val="00487D6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47286F"/>
  </w:style>
  <w:style w:type="paragraph" w:styleId="affff1">
    <w:name w:val="footnote text"/>
    <w:basedOn w:val="a"/>
    <w:link w:val="affff2"/>
    <w:uiPriority w:val="99"/>
    <w:semiHidden/>
    <w:unhideWhenUsed/>
    <w:rsid w:val="00AA5C16"/>
    <w:rPr>
      <w:sz w:val="20"/>
      <w:szCs w:val="20"/>
    </w:rPr>
  </w:style>
  <w:style w:type="character" w:customStyle="1" w:styleId="affff2">
    <w:name w:val="Текст сноски Знак"/>
    <w:basedOn w:val="a0"/>
    <w:link w:val="affff1"/>
    <w:uiPriority w:val="99"/>
    <w:semiHidden/>
    <w:rsid w:val="00AA5C16"/>
    <w:rPr>
      <w:rFonts w:ascii="Times New Roman" w:hAnsi="Times New Roman"/>
      <w:sz w:val="20"/>
      <w:szCs w:val="20"/>
    </w:rPr>
  </w:style>
  <w:style w:type="character" w:styleId="affff3">
    <w:name w:val="footnote reference"/>
    <w:basedOn w:val="a0"/>
    <w:uiPriority w:val="99"/>
    <w:semiHidden/>
    <w:unhideWhenUsed/>
    <w:rsid w:val="00AA5C16"/>
    <w:rPr>
      <w:vertAlign w:val="superscript"/>
    </w:rPr>
  </w:style>
  <w:style w:type="character" w:customStyle="1" w:styleId="pt-a0">
    <w:name w:val="pt-a0"/>
    <w:basedOn w:val="a0"/>
    <w:rsid w:val="00EE33FB"/>
  </w:style>
  <w:style w:type="paragraph" w:customStyle="1" w:styleId="pt-a-000001">
    <w:name w:val="pt-a-000001"/>
    <w:basedOn w:val="a"/>
    <w:rsid w:val="00EE33F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4E500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6vzrncr">
    <w:name w:val="_6vzrncr"/>
    <w:basedOn w:val="a0"/>
    <w:rsid w:val="001457EE"/>
  </w:style>
  <w:style w:type="character" w:customStyle="1" w:styleId="pt-000004">
    <w:name w:val="pt-000004"/>
    <w:basedOn w:val="a0"/>
    <w:rsid w:val="00340527"/>
  </w:style>
  <w:style w:type="paragraph" w:customStyle="1" w:styleId="s1">
    <w:name w:val="s_1"/>
    <w:basedOn w:val="a"/>
    <w:rsid w:val="0034052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239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2351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464427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7279">
          <w:marLeft w:val="0"/>
          <w:marRight w:val="0"/>
          <w:marTop w:val="2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7999">
                  <w:marLeft w:val="0"/>
                  <w:marRight w:val="0"/>
                  <w:marTop w:val="0"/>
                  <w:marBottom w:val="375"/>
                  <w:divBdr>
                    <w:top w:val="single" w:sz="12" w:space="8" w:color="D2DAE0"/>
                    <w:left w:val="none" w:sz="0" w:space="0" w:color="auto"/>
                    <w:bottom w:val="single" w:sz="12" w:space="11" w:color="D2DAE0"/>
                    <w:right w:val="none" w:sz="0" w:space="0" w:color="auto"/>
                  </w:divBdr>
                </w:div>
              </w:divsChild>
            </w:div>
            <w:div w:id="11230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9931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19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2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3934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1715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693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single" w:sz="12" w:space="15" w:color="E8F0F7"/>
            <w:right w:val="none" w:sz="0" w:space="0" w:color="auto"/>
          </w:divBdr>
          <w:divsChild>
            <w:div w:id="13005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4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73407">
          <w:marLeft w:val="0"/>
          <w:marRight w:val="0"/>
          <w:marTop w:val="2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4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1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3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68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90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4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29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egulation.admhma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gulation.admhmao.ru/project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gulation.admhmao.ru/projects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7D321-5962-435D-A675-9BBF33AF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34038</TotalTime>
  <Pages>14</Pages>
  <Words>4303</Words>
  <Characters>24531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Девяткова Светлана Сергеевна</dc:creator>
  <cp:lastModifiedBy>Ворошилова Юлия Павловна</cp:lastModifiedBy>
  <cp:revision>432</cp:revision>
  <cp:lastPrinted>2022-05-20T06:58:00Z</cp:lastPrinted>
  <dcterms:created xsi:type="dcterms:W3CDTF">2020-07-31T09:47:00Z</dcterms:created>
  <dcterms:modified xsi:type="dcterms:W3CDTF">2026-04-17T04:31:00Z</dcterms:modified>
</cp:coreProperties>
</file>